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72A" w:rsidRDefault="0087572A" w:rsidP="0087572A">
      <w:r>
        <w:tab/>
      </w:r>
      <w:r>
        <w:rPr>
          <w:rFonts w:cs="Arial"/>
          <w:sz w:val="18"/>
          <w:szCs w:val="18"/>
        </w:rPr>
        <w:t>Projekt jest współfinansowany ze środków Unii Europejskiej w ramach Europejskiego Funduszu Społecznego</w:t>
      </w:r>
    </w:p>
    <w:p w:rsidR="0087572A" w:rsidRDefault="0087572A" w:rsidP="0087572A"/>
    <w:p w:rsidR="0087572A" w:rsidRDefault="0087572A" w:rsidP="0087572A"/>
    <w:p w:rsidR="0087572A" w:rsidRDefault="0087572A" w:rsidP="0087572A"/>
    <w:p w:rsidR="0087572A" w:rsidRDefault="0087572A" w:rsidP="0087572A"/>
    <w:p w:rsidR="0087572A" w:rsidRPr="00935778" w:rsidRDefault="0087572A" w:rsidP="0087572A">
      <w:pPr>
        <w:jc w:val="center"/>
        <w:rPr>
          <w:rFonts w:ascii="Arial" w:hAnsi="Arial" w:cs="Arial"/>
          <w:b/>
          <w:sz w:val="32"/>
          <w:szCs w:val="32"/>
        </w:rPr>
      </w:pPr>
      <w:r w:rsidRPr="00935778">
        <w:rPr>
          <w:rFonts w:ascii="Arial" w:hAnsi="Arial" w:cs="Arial"/>
          <w:b/>
          <w:sz w:val="32"/>
          <w:szCs w:val="32"/>
        </w:rPr>
        <w:t>SPECYFIKACJA ISTOTNYCH  WARUNKÓW ZAMÓWIENIA</w:t>
      </w:r>
    </w:p>
    <w:p w:rsidR="0087572A" w:rsidRDefault="0087572A" w:rsidP="0087572A"/>
    <w:p w:rsidR="0087572A" w:rsidRDefault="0087572A" w:rsidP="0087572A">
      <w:pPr>
        <w:jc w:val="center"/>
        <w:rPr>
          <w:sz w:val="26"/>
          <w:szCs w:val="26"/>
        </w:rPr>
      </w:pPr>
      <w:r w:rsidRPr="00935778">
        <w:rPr>
          <w:sz w:val="26"/>
          <w:szCs w:val="26"/>
        </w:rPr>
        <w:t xml:space="preserve">dot. postępowania </w:t>
      </w:r>
      <w:r>
        <w:rPr>
          <w:sz w:val="26"/>
          <w:szCs w:val="26"/>
        </w:rPr>
        <w:t>o udzielenie zamówienia publicznego prowadzonego</w:t>
      </w:r>
    </w:p>
    <w:p w:rsidR="0087572A" w:rsidRPr="00935778" w:rsidRDefault="0087572A" w:rsidP="0087572A">
      <w:pPr>
        <w:jc w:val="center"/>
        <w:rPr>
          <w:b/>
          <w:sz w:val="26"/>
          <w:szCs w:val="26"/>
        </w:rPr>
      </w:pPr>
      <w:r w:rsidRPr="00935778">
        <w:rPr>
          <w:b/>
          <w:sz w:val="26"/>
          <w:szCs w:val="26"/>
        </w:rPr>
        <w:t>w trybie przetargu nieograniczonego na:</w:t>
      </w:r>
    </w:p>
    <w:p w:rsidR="0087572A" w:rsidRPr="00935778" w:rsidRDefault="0087572A" w:rsidP="0087572A">
      <w:pPr>
        <w:jc w:val="center"/>
        <w:rPr>
          <w:b/>
          <w:sz w:val="26"/>
          <w:szCs w:val="26"/>
        </w:rPr>
      </w:pPr>
      <w:r w:rsidRPr="00935778">
        <w:rPr>
          <w:b/>
          <w:sz w:val="26"/>
          <w:szCs w:val="26"/>
        </w:rPr>
        <w:t xml:space="preserve">„Organizację i przeprowadzenie kursów zawodowych </w:t>
      </w:r>
    </w:p>
    <w:p w:rsidR="0087572A" w:rsidRPr="00935778" w:rsidRDefault="0087572A" w:rsidP="0087572A">
      <w:pPr>
        <w:jc w:val="center"/>
        <w:rPr>
          <w:b/>
          <w:sz w:val="26"/>
          <w:szCs w:val="26"/>
        </w:rPr>
      </w:pPr>
      <w:r w:rsidRPr="00935778">
        <w:rPr>
          <w:b/>
          <w:sz w:val="26"/>
          <w:szCs w:val="26"/>
        </w:rPr>
        <w:t>dla uczestników projektu systemowego pt. „Krok w przód”</w:t>
      </w:r>
    </w:p>
    <w:p w:rsidR="0087572A" w:rsidRPr="00935778" w:rsidRDefault="0087572A" w:rsidP="0087572A">
      <w:pPr>
        <w:jc w:val="center"/>
        <w:rPr>
          <w:sz w:val="26"/>
          <w:szCs w:val="26"/>
        </w:rPr>
      </w:pPr>
    </w:p>
    <w:p w:rsidR="0087572A" w:rsidRDefault="0087572A" w:rsidP="0087572A"/>
    <w:p w:rsidR="0087572A" w:rsidRDefault="0087572A" w:rsidP="0087572A"/>
    <w:p w:rsidR="0087572A" w:rsidRDefault="0087572A" w:rsidP="0087572A"/>
    <w:p w:rsidR="0087572A" w:rsidRDefault="0087572A" w:rsidP="0087572A"/>
    <w:p w:rsidR="0087572A" w:rsidRDefault="0087572A" w:rsidP="0087572A"/>
    <w:p w:rsidR="0087572A" w:rsidRDefault="0087572A" w:rsidP="0087572A"/>
    <w:p w:rsidR="0087572A" w:rsidRDefault="0087572A" w:rsidP="0087572A"/>
    <w:p w:rsidR="0087572A" w:rsidRDefault="0087572A" w:rsidP="0087572A"/>
    <w:p w:rsidR="0087572A" w:rsidRDefault="0087572A" w:rsidP="0087572A"/>
    <w:p w:rsidR="0087572A" w:rsidRPr="00935778" w:rsidRDefault="0087572A" w:rsidP="0087572A">
      <w:pPr>
        <w:ind w:right="15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br/>
      </w:r>
      <w:r w:rsidRPr="00935778">
        <w:rPr>
          <w:rFonts w:ascii="Arial" w:hAnsi="Arial" w:cs="Arial"/>
        </w:rPr>
        <w:t>Wartość szacunkowa zamówienia jest mniejsza od kwot określonych w przepisach wydanych na podstawie art. 11 ust. 8 ustawy z dnia 29 stycznia 2004 r.  - Prawo Zamówień Publicznych (</w:t>
      </w:r>
      <w:r w:rsidRPr="00935778">
        <w:rPr>
          <w:rFonts w:ascii="Arial" w:eastAsia="Times New Roman" w:hAnsi="Arial" w:cs="Arial"/>
          <w:lang w:eastAsia="pl-PL"/>
        </w:rPr>
        <w:t xml:space="preserve">Dz. U. z </w:t>
      </w:r>
      <w:r>
        <w:rPr>
          <w:rFonts w:ascii="Arial" w:eastAsia="Times New Roman" w:hAnsi="Arial" w:cs="Arial"/>
          <w:lang w:eastAsia="pl-PL"/>
        </w:rPr>
        <w:t>2013 r., poz.907</w:t>
      </w:r>
      <w:r w:rsidR="00CB2C1D">
        <w:rPr>
          <w:rFonts w:ascii="Arial" w:eastAsia="Times New Roman" w:hAnsi="Arial" w:cs="Arial"/>
          <w:lang w:eastAsia="pl-PL"/>
        </w:rPr>
        <w:t xml:space="preserve"> ze zmianami</w:t>
      </w:r>
      <w:r w:rsidRPr="00935778">
        <w:rPr>
          <w:rFonts w:ascii="Arial" w:hAnsi="Arial" w:cs="Arial"/>
        </w:rPr>
        <w:t>)</w:t>
      </w:r>
    </w:p>
    <w:p w:rsidR="0087572A" w:rsidRDefault="0087572A" w:rsidP="0087572A"/>
    <w:p w:rsidR="0087572A" w:rsidRPr="00B251C6" w:rsidRDefault="0087572A" w:rsidP="0087572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Sarnaki,  </w:t>
      </w:r>
      <w:r w:rsidR="00190C18">
        <w:rPr>
          <w:sz w:val="26"/>
          <w:szCs w:val="26"/>
        </w:rPr>
        <w:t>05 grudzień</w:t>
      </w:r>
      <w:r>
        <w:rPr>
          <w:sz w:val="26"/>
          <w:szCs w:val="26"/>
        </w:rPr>
        <w:t xml:space="preserve"> 2013 r.</w:t>
      </w:r>
    </w:p>
    <w:p w:rsidR="0087572A" w:rsidRDefault="0087572A" w:rsidP="0087572A">
      <w:pPr>
        <w:jc w:val="righ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Projekt jest współfinansowany ze środków Unii Europejskiej w ramach Europejskiego Funduszu Społecznego</w:t>
      </w:r>
    </w:p>
    <w:p w:rsidR="0087572A" w:rsidRPr="00935778" w:rsidRDefault="0087572A" w:rsidP="0087572A">
      <w:pPr>
        <w:jc w:val="right"/>
        <w:rPr>
          <w:sz w:val="24"/>
          <w:szCs w:val="24"/>
        </w:rPr>
      </w:pPr>
    </w:p>
    <w:p w:rsidR="0087572A" w:rsidRPr="00A413E2" w:rsidRDefault="0087572A" w:rsidP="0087572A">
      <w:pPr>
        <w:jc w:val="center"/>
        <w:rPr>
          <w:rFonts w:ascii="Arial" w:hAnsi="Arial" w:cs="Arial"/>
          <w:b/>
        </w:rPr>
      </w:pPr>
      <w:r w:rsidRPr="00A413E2">
        <w:rPr>
          <w:rFonts w:ascii="Arial" w:hAnsi="Arial" w:cs="Arial"/>
          <w:b/>
        </w:rPr>
        <w:t>SPECYFIKACJA ISTOTNYCH  WARUNKÓW ZAMÓWIENIA</w:t>
      </w:r>
    </w:p>
    <w:p w:rsidR="0087572A" w:rsidRDefault="0087572A" w:rsidP="0087572A">
      <w:pPr>
        <w:ind w:right="1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(SIWZ)</w:t>
      </w:r>
    </w:p>
    <w:p w:rsidR="0087572A" w:rsidRPr="00A413E2" w:rsidRDefault="0087572A" w:rsidP="0087572A">
      <w:pPr>
        <w:ind w:right="15"/>
        <w:jc w:val="center"/>
        <w:rPr>
          <w:rFonts w:ascii="Arial" w:hAnsi="Arial" w:cs="Arial"/>
        </w:rPr>
      </w:pPr>
    </w:p>
    <w:p w:rsidR="0087572A" w:rsidRPr="00A413E2" w:rsidRDefault="0087572A" w:rsidP="0087572A">
      <w:pPr>
        <w:autoSpaceDE w:val="0"/>
        <w:rPr>
          <w:rFonts w:ascii="Arial" w:eastAsia="Times New Roman" w:hAnsi="Arial" w:cs="Arial"/>
          <w:b/>
          <w:bCs/>
          <w:kern w:val="1"/>
        </w:rPr>
      </w:pPr>
      <w:r w:rsidRPr="00A413E2">
        <w:rPr>
          <w:rFonts w:ascii="Arial" w:eastAsia="Times New Roman" w:hAnsi="Arial" w:cs="Arial"/>
          <w:b/>
          <w:bCs/>
          <w:kern w:val="1"/>
        </w:rPr>
        <w:t>I. ZAMAWIAJĄCY</w:t>
      </w:r>
    </w:p>
    <w:p w:rsidR="0087572A" w:rsidRDefault="0087572A" w:rsidP="0087572A">
      <w:pPr>
        <w:spacing w:after="0"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Gminny Ośrodek Pomocy S</w:t>
      </w:r>
      <w:r w:rsidRPr="00A413E2">
        <w:rPr>
          <w:rFonts w:ascii="Arial" w:hAnsi="Arial" w:cs="Arial"/>
        </w:rPr>
        <w:t xml:space="preserve">połecznej </w:t>
      </w:r>
    </w:p>
    <w:p w:rsidR="0087572A" w:rsidRPr="00A413E2" w:rsidRDefault="0087572A" w:rsidP="0087572A">
      <w:p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A413E2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Sarnakach</w:t>
      </w:r>
    </w:p>
    <w:p w:rsidR="0087572A" w:rsidRPr="00A413E2" w:rsidRDefault="0087572A" w:rsidP="0087572A">
      <w:p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A413E2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Berka Joselewicza 3</w:t>
      </w:r>
      <w:r w:rsidRPr="00A413E2">
        <w:rPr>
          <w:rFonts w:ascii="Arial" w:hAnsi="Arial" w:cs="Arial"/>
        </w:rPr>
        <w:t>, 08-</w:t>
      </w:r>
      <w:r>
        <w:rPr>
          <w:rFonts w:ascii="Arial" w:hAnsi="Arial" w:cs="Arial"/>
        </w:rPr>
        <w:t>220 Sarnaki</w:t>
      </w:r>
      <w:r w:rsidRPr="00A413E2">
        <w:rPr>
          <w:rFonts w:ascii="Arial" w:hAnsi="Arial" w:cs="Arial"/>
        </w:rPr>
        <w:t xml:space="preserve"> </w:t>
      </w:r>
    </w:p>
    <w:p w:rsidR="0087572A" w:rsidRPr="003B272C" w:rsidRDefault="0087572A" w:rsidP="0087572A">
      <w:pPr>
        <w:spacing w:after="0" w:line="240" w:lineRule="auto"/>
        <w:ind w:left="357" w:hanging="357"/>
        <w:jc w:val="both"/>
        <w:rPr>
          <w:rFonts w:ascii="Arial" w:hAnsi="Arial" w:cs="Arial"/>
          <w:lang w:val="en-US"/>
        </w:rPr>
      </w:pPr>
      <w:r w:rsidRPr="003B272C">
        <w:rPr>
          <w:rFonts w:ascii="Arial" w:hAnsi="Arial" w:cs="Arial"/>
          <w:lang w:val="en-US"/>
        </w:rPr>
        <w:t>tel. 83 359 92 44, fax 83 359 92 44</w:t>
      </w:r>
    </w:p>
    <w:p w:rsidR="0087572A" w:rsidRPr="003B272C" w:rsidRDefault="0087572A" w:rsidP="0087572A">
      <w:pPr>
        <w:spacing w:after="0" w:line="240" w:lineRule="auto"/>
        <w:ind w:left="357" w:hanging="357"/>
        <w:jc w:val="both"/>
        <w:rPr>
          <w:rFonts w:ascii="Arial" w:hAnsi="Arial" w:cs="Arial"/>
          <w:lang w:val="en-US"/>
        </w:rPr>
      </w:pPr>
      <w:r w:rsidRPr="003B272C">
        <w:rPr>
          <w:rFonts w:ascii="Arial" w:hAnsi="Arial" w:cs="Arial"/>
          <w:lang w:val="en-US"/>
        </w:rPr>
        <w:t>NIP 537-15-67-703</w:t>
      </w:r>
    </w:p>
    <w:p w:rsidR="0087572A" w:rsidRPr="003B272C" w:rsidRDefault="0087572A" w:rsidP="0087572A">
      <w:pPr>
        <w:spacing w:after="0" w:line="240" w:lineRule="auto"/>
        <w:ind w:left="357" w:hanging="357"/>
        <w:jc w:val="both"/>
        <w:rPr>
          <w:rFonts w:ascii="Arial" w:hAnsi="Arial" w:cs="Arial"/>
          <w:lang w:val="en-US"/>
        </w:rPr>
      </w:pPr>
      <w:r w:rsidRPr="003B272C">
        <w:rPr>
          <w:rFonts w:ascii="Arial" w:hAnsi="Arial" w:cs="Arial"/>
          <w:lang w:val="en-US"/>
        </w:rPr>
        <w:t>REGON 002300663</w:t>
      </w:r>
    </w:p>
    <w:p w:rsidR="0087572A" w:rsidRPr="003B272C" w:rsidRDefault="0087572A" w:rsidP="0087572A">
      <w:pPr>
        <w:spacing w:after="0" w:line="240" w:lineRule="auto"/>
        <w:ind w:left="357" w:hanging="357"/>
        <w:jc w:val="both"/>
        <w:rPr>
          <w:rFonts w:ascii="Arial" w:hAnsi="Arial" w:cs="Arial"/>
          <w:lang w:val="en-US"/>
        </w:rPr>
      </w:pPr>
      <w:r w:rsidRPr="003B272C">
        <w:rPr>
          <w:rFonts w:ascii="Arial" w:hAnsi="Arial" w:cs="Arial"/>
          <w:lang w:val="en-US"/>
        </w:rPr>
        <w:t xml:space="preserve">e-mail: gops@sarnaki.pl </w:t>
      </w:r>
    </w:p>
    <w:p w:rsidR="0087572A" w:rsidRPr="00A413E2" w:rsidRDefault="0087572A" w:rsidP="0087572A">
      <w:pPr>
        <w:spacing w:after="0"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www.sarnaki.pl</w:t>
      </w:r>
    </w:p>
    <w:p w:rsidR="0087572A" w:rsidRPr="00A413E2" w:rsidRDefault="0087572A" w:rsidP="0087572A">
      <w:pPr>
        <w:autoSpaceDE w:val="0"/>
        <w:ind w:left="360" w:hanging="360"/>
        <w:jc w:val="both"/>
        <w:rPr>
          <w:rFonts w:ascii="Arial" w:eastAsia="Times New Roman" w:hAnsi="Arial" w:cs="Arial"/>
          <w:kern w:val="1"/>
        </w:rPr>
      </w:pPr>
    </w:p>
    <w:p w:rsidR="0087572A" w:rsidRPr="00A413E2" w:rsidRDefault="0087572A" w:rsidP="0087572A">
      <w:pPr>
        <w:autoSpaceDE w:val="0"/>
        <w:rPr>
          <w:rFonts w:ascii="Arial" w:eastAsia="Times New Roman" w:hAnsi="Arial" w:cs="Arial"/>
          <w:b/>
          <w:bCs/>
          <w:kern w:val="1"/>
        </w:rPr>
      </w:pPr>
      <w:r w:rsidRPr="00A413E2">
        <w:rPr>
          <w:rFonts w:ascii="Arial" w:eastAsia="Times New Roman" w:hAnsi="Arial" w:cs="Arial"/>
          <w:b/>
          <w:bCs/>
          <w:kern w:val="1"/>
        </w:rPr>
        <w:t>II. TRYB UDZIELANIA ZAMÓWIENIA.</w:t>
      </w:r>
    </w:p>
    <w:p w:rsidR="0087572A" w:rsidRDefault="0087572A" w:rsidP="0087572A">
      <w:pPr>
        <w:ind w:right="15"/>
        <w:jc w:val="both"/>
        <w:rPr>
          <w:rFonts w:ascii="Arial" w:hAnsi="Arial" w:cs="Arial"/>
        </w:rPr>
      </w:pPr>
      <w:r w:rsidRPr="00A47076">
        <w:rPr>
          <w:rFonts w:ascii="Arial" w:hAnsi="Arial" w:cs="Arial"/>
        </w:rPr>
        <w:t xml:space="preserve">Postępowanie prowadzone będzie w trybie przetargu nieograniczonego na podstawie przepisów  ustawy z dnia 29 stycznia 2004 r. Prawo zamówień publicznych </w:t>
      </w:r>
      <w:r>
        <w:rPr>
          <w:rFonts w:ascii="Arial" w:hAnsi="Arial" w:cs="Arial"/>
        </w:rPr>
        <w:t>(</w:t>
      </w:r>
      <w:r>
        <w:rPr>
          <w:rFonts w:ascii="Arial" w:eastAsia="Times New Roman" w:hAnsi="Arial" w:cs="Arial"/>
          <w:lang w:eastAsia="pl-PL"/>
        </w:rPr>
        <w:t>Dz. U. z 2013 r., poz.</w:t>
      </w:r>
      <w:r w:rsidR="003B272C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907</w:t>
      </w:r>
      <w:r w:rsidR="00F7374C">
        <w:rPr>
          <w:rFonts w:ascii="Arial" w:eastAsia="Times New Roman" w:hAnsi="Arial" w:cs="Arial"/>
          <w:lang w:eastAsia="pl-PL"/>
        </w:rPr>
        <w:t xml:space="preserve"> ze zmianami</w:t>
      </w:r>
      <w:r w:rsidRPr="00A47076">
        <w:rPr>
          <w:rFonts w:ascii="Arial" w:hAnsi="Arial" w:cs="Arial"/>
        </w:rPr>
        <w:t>)</w:t>
      </w:r>
      <w:r w:rsidRPr="00A413E2">
        <w:rPr>
          <w:rFonts w:ascii="Arial" w:hAnsi="Arial" w:cs="Arial"/>
        </w:rPr>
        <w:t>, przepisów wykonawczych do ustawy Prawo zamówień publicznych  oraz niniejszej SIWZ.</w:t>
      </w:r>
    </w:p>
    <w:p w:rsidR="0087572A" w:rsidRPr="009F1857" w:rsidRDefault="0087572A" w:rsidP="0087572A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9F1857">
        <w:rPr>
          <w:rFonts w:ascii="Arial" w:hAnsi="Arial" w:cs="Arial"/>
          <w:b/>
        </w:rPr>
        <w:t>Kody Wspólnego Słownika Zamówień:</w:t>
      </w:r>
    </w:p>
    <w:p w:rsidR="0087572A" w:rsidRPr="00441F08" w:rsidRDefault="0087572A" w:rsidP="008757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highlight w:val="white"/>
        </w:rPr>
      </w:pPr>
      <w:r w:rsidRPr="00441F08">
        <w:rPr>
          <w:rFonts w:ascii="Arial" w:hAnsi="Arial" w:cs="Arial"/>
          <w:b/>
          <w:bCs/>
          <w:highlight w:val="white"/>
        </w:rPr>
        <w:t xml:space="preserve">Kod CPV: </w:t>
      </w:r>
      <w:r>
        <w:rPr>
          <w:rFonts w:ascii="Arial" w:hAnsi="Arial" w:cs="Arial"/>
          <w:b/>
          <w:bCs/>
          <w:highlight w:val="white"/>
        </w:rPr>
        <w:t xml:space="preserve"> </w:t>
      </w:r>
      <w:r w:rsidRPr="00441F08">
        <w:rPr>
          <w:rFonts w:ascii="Arial" w:hAnsi="Arial" w:cs="Arial"/>
          <w:b/>
          <w:bCs/>
          <w:highlight w:val="white"/>
        </w:rPr>
        <w:t>80530000-8 usługi szkolenia zawodowego</w:t>
      </w:r>
    </w:p>
    <w:p w:rsidR="0087572A" w:rsidRPr="00A413E2" w:rsidRDefault="0087572A" w:rsidP="0087572A">
      <w:pPr>
        <w:ind w:right="15"/>
        <w:jc w:val="both"/>
        <w:rPr>
          <w:rFonts w:ascii="Arial" w:hAnsi="Arial" w:cs="Arial"/>
        </w:rPr>
      </w:pPr>
    </w:p>
    <w:p w:rsidR="0087572A" w:rsidRPr="00A413E2" w:rsidRDefault="0087572A" w:rsidP="0087572A">
      <w:pPr>
        <w:autoSpaceDE w:val="0"/>
        <w:rPr>
          <w:rFonts w:ascii="Arial" w:eastAsia="Times New Roman" w:hAnsi="Arial" w:cs="Arial"/>
          <w:b/>
          <w:bCs/>
          <w:kern w:val="1"/>
        </w:rPr>
      </w:pPr>
      <w:r w:rsidRPr="00A413E2">
        <w:rPr>
          <w:rFonts w:ascii="Arial" w:eastAsia="Times New Roman" w:hAnsi="Arial" w:cs="Arial"/>
          <w:b/>
          <w:bCs/>
          <w:kern w:val="1"/>
        </w:rPr>
        <w:t>III. OPIS PRZEDMIOTU ZAMÓWIENIA.</w:t>
      </w:r>
    </w:p>
    <w:p w:rsidR="0087572A" w:rsidRPr="003B272C" w:rsidRDefault="0087572A" w:rsidP="003B272C">
      <w:pPr>
        <w:ind w:left="426" w:firstLine="282"/>
        <w:jc w:val="both"/>
        <w:rPr>
          <w:rFonts w:ascii="Arial" w:eastAsia="Times New Roman" w:hAnsi="Arial" w:cs="Arial"/>
          <w:kern w:val="1"/>
        </w:rPr>
      </w:pPr>
      <w:r w:rsidRPr="00062C11">
        <w:rPr>
          <w:rFonts w:ascii="Arial" w:eastAsia="Times New Roman" w:hAnsi="Arial" w:cs="Arial"/>
          <w:bCs/>
          <w:kern w:val="1"/>
        </w:rPr>
        <w:t>P</w:t>
      </w:r>
      <w:r w:rsidRPr="00A413E2">
        <w:rPr>
          <w:rFonts w:ascii="Arial" w:eastAsia="Times New Roman" w:hAnsi="Arial" w:cs="Arial"/>
          <w:kern w:val="1"/>
        </w:rPr>
        <w:t xml:space="preserve">rzedmiotem zamówienia jest organizacja i przeprowadzenie </w:t>
      </w:r>
      <w:r w:rsidR="003B272C">
        <w:rPr>
          <w:rFonts w:ascii="Arial" w:eastAsia="Times New Roman" w:hAnsi="Arial" w:cs="Arial"/>
          <w:kern w:val="1"/>
        </w:rPr>
        <w:t>1 szkolenia dla 1 osoby</w:t>
      </w:r>
      <w:r w:rsidRPr="00A413E2">
        <w:rPr>
          <w:rFonts w:ascii="Arial" w:eastAsia="Times New Roman" w:hAnsi="Arial" w:cs="Arial"/>
          <w:kern w:val="1"/>
        </w:rPr>
        <w:t xml:space="preserve"> w ramach p</w:t>
      </w:r>
      <w:r>
        <w:rPr>
          <w:rFonts w:ascii="Arial" w:eastAsia="Times New Roman" w:hAnsi="Arial" w:cs="Arial"/>
          <w:kern w:val="1"/>
        </w:rPr>
        <w:t>rojektu systemowego pt. „Krok w przód</w:t>
      </w:r>
      <w:r w:rsidRPr="00CA51B9">
        <w:rPr>
          <w:rFonts w:ascii="Arial" w:eastAsia="Times New Roman" w:hAnsi="Arial" w:cs="Arial"/>
          <w:kern w:val="1"/>
        </w:rPr>
        <w:t xml:space="preserve">”  </w:t>
      </w:r>
      <w:r w:rsidRPr="00A413E2">
        <w:rPr>
          <w:rFonts w:ascii="Arial" w:hAnsi="Arial" w:cs="Arial"/>
        </w:rPr>
        <w:t xml:space="preserve">realizowanego przez Gminny Ośrodek Pomocy Społecznej w </w:t>
      </w:r>
      <w:r>
        <w:rPr>
          <w:rFonts w:ascii="Arial" w:hAnsi="Arial" w:cs="Arial"/>
        </w:rPr>
        <w:t>Sarnakach</w:t>
      </w:r>
      <w:r w:rsidRPr="00A413E2">
        <w:rPr>
          <w:rFonts w:ascii="Arial" w:hAnsi="Arial" w:cs="Arial"/>
        </w:rPr>
        <w:t xml:space="preserve"> w ramach </w:t>
      </w:r>
      <w:r w:rsidRPr="00CA51B9">
        <w:rPr>
          <w:rFonts w:ascii="Arial" w:eastAsia="Times New Roman" w:hAnsi="Arial" w:cs="Arial"/>
        </w:rPr>
        <w:t>Programu Operacyjnego Kapitał Ludzki 2007-2013</w:t>
      </w:r>
      <w:r w:rsidRPr="00CA51B9">
        <w:rPr>
          <w:rFonts w:ascii="Arial" w:eastAsia="Times New Roman" w:hAnsi="Arial" w:cs="Arial"/>
          <w:i/>
        </w:rPr>
        <w:t xml:space="preserve">, Priorytet VII Promocja integracji społecznej, </w:t>
      </w:r>
      <w:r w:rsidRPr="00CA51B9">
        <w:rPr>
          <w:rFonts w:ascii="Arial" w:eastAsia="Times New Roman" w:hAnsi="Arial" w:cs="Arial"/>
          <w:bCs/>
          <w:i/>
        </w:rPr>
        <w:t>Działanie 7.1 „Rozwój i upowszechnienie aktywnej integracji”, Poddziałanie 7.1.1 „Rozwój i upowszechnianie aktywnej integracji przez ośrodki pomocy społecznej”</w:t>
      </w:r>
      <w:r w:rsidRPr="00CA51B9">
        <w:rPr>
          <w:rFonts w:ascii="Arial" w:eastAsia="Times New Roman" w:hAnsi="Arial" w:cs="Arial"/>
          <w:i/>
        </w:rPr>
        <w:t>, współfinansowanego ze środków Unii Europejskiej w ramach Europejskiego Funduszu Społecznego.</w:t>
      </w:r>
    </w:p>
    <w:p w:rsidR="0087572A" w:rsidRDefault="0087572A" w:rsidP="0087572A">
      <w:pPr>
        <w:ind w:left="426"/>
        <w:jc w:val="both"/>
        <w:rPr>
          <w:rFonts w:ascii="Arial" w:eastAsia="Times New Roman" w:hAnsi="Arial" w:cs="Arial"/>
          <w:i/>
        </w:rPr>
      </w:pPr>
    </w:p>
    <w:p w:rsidR="0087572A" w:rsidRDefault="0087572A" w:rsidP="0087572A">
      <w:pPr>
        <w:ind w:left="426"/>
        <w:jc w:val="both"/>
        <w:rPr>
          <w:rFonts w:ascii="Arial" w:eastAsia="Times New Roman" w:hAnsi="Arial" w:cs="Arial"/>
          <w:i/>
        </w:rPr>
      </w:pPr>
    </w:p>
    <w:p w:rsidR="0087572A" w:rsidRPr="0046509E" w:rsidRDefault="0087572A" w:rsidP="0087572A">
      <w:pPr>
        <w:rPr>
          <w:rFonts w:cs="Arial"/>
          <w:sz w:val="18"/>
          <w:szCs w:val="18"/>
        </w:rPr>
      </w:pPr>
      <w:bookmarkStart w:id="0" w:name="3"/>
      <w:bookmarkEnd w:id="0"/>
    </w:p>
    <w:p w:rsidR="0087572A" w:rsidRPr="005E07E6" w:rsidRDefault="0087572A" w:rsidP="003B272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572A" w:rsidRDefault="003B272C" w:rsidP="008757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Część 1</w:t>
      </w:r>
      <w:r w:rsidR="0087572A">
        <w:rPr>
          <w:rFonts w:ascii="Arial" w:hAnsi="Arial" w:cs="Arial"/>
          <w:b/>
        </w:rPr>
        <w:t xml:space="preserve"> </w:t>
      </w:r>
      <w:r w:rsidR="0087572A" w:rsidRPr="00F51DFD">
        <w:rPr>
          <w:rFonts w:ascii="Arial" w:hAnsi="Arial" w:cs="Arial"/>
          <w:b/>
        </w:rPr>
        <w:t>– organizacja i przeprowadzenie kursu</w:t>
      </w:r>
      <w:r w:rsidR="0087572A">
        <w:rPr>
          <w:rFonts w:ascii="Arial" w:hAnsi="Arial" w:cs="Arial"/>
          <w:b/>
        </w:rPr>
        <w:t xml:space="preserve"> </w:t>
      </w:r>
      <w:r w:rsidR="00E23C4F">
        <w:rPr>
          <w:rFonts w:ascii="Arial" w:hAnsi="Arial" w:cs="Arial"/>
          <w:b/>
        </w:rPr>
        <w:t>dla samodzielnych księgowych (bilansistów) – specjalistów ds. rachunkowości</w:t>
      </w:r>
    </w:p>
    <w:p w:rsidR="0087572A" w:rsidRPr="00187737" w:rsidRDefault="0087572A" w:rsidP="0087572A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F51DFD">
        <w:rPr>
          <w:rFonts w:ascii="Arial" w:eastAsia="Times New Roman" w:hAnsi="Arial" w:cs="Arial"/>
          <w:lang w:eastAsia="pl-PL"/>
        </w:rPr>
        <w:t>Realizacja kursu „</w:t>
      </w:r>
      <w:r w:rsidR="00187737">
        <w:rPr>
          <w:rFonts w:ascii="Arial" w:eastAsia="Times New Roman" w:hAnsi="Arial" w:cs="Arial"/>
          <w:lang w:eastAsia="pl-PL"/>
        </w:rPr>
        <w:t>Kurs dla samodzielnych księgowych (bilansistów) - specjalistów ds. rachunkowości</w:t>
      </w:r>
      <w:r w:rsidRPr="00F51DFD">
        <w:rPr>
          <w:rFonts w:ascii="Arial" w:eastAsia="Times New Roman" w:hAnsi="Arial" w:cs="Arial"/>
          <w:lang w:eastAsia="pl-PL"/>
        </w:rPr>
        <w:t xml:space="preserve">” dla </w:t>
      </w:r>
      <w:r>
        <w:rPr>
          <w:rFonts w:ascii="Arial" w:eastAsia="Times New Roman" w:hAnsi="Arial" w:cs="Arial"/>
          <w:lang w:eastAsia="pl-PL"/>
        </w:rPr>
        <w:t>1 osoby</w:t>
      </w:r>
      <w:r w:rsidRPr="00F51DFD">
        <w:rPr>
          <w:rFonts w:ascii="Arial" w:eastAsia="Times New Roman" w:hAnsi="Arial" w:cs="Arial"/>
          <w:lang w:eastAsia="pl-PL"/>
        </w:rPr>
        <w:t xml:space="preserve"> (</w:t>
      </w:r>
      <w:r w:rsidR="00187737">
        <w:rPr>
          <w:rFonts w:ascii="Arial" w:eastAsia="Times New Roman" w:hAnsi="Arial" w:cs="Arial"/>
          <w:lang w:eastAsia="pl-PL"/>
        </w:rPr>
        <w:t>kobieta)</w:t>
      </w:r>
      <w:r w:rsidRPr="00F51DFD">
        <w:rPr>
          <w:rFonts w:ascii="Arial" w:eastAsia="Times New Roman" w:hAnsi="Arial" w:cs="Arial"/>
          <w:lang w:eastAsia="pl-PL"/>
        </w:rPr>
        <w:t xml:space="preserve"> odbywać się będzie w terminie od dnia podpisania umowy do </w:t>
      </w:r>
      <w:r w:rsidR="003B272C">
        <w:rPr>
          <w:rFonts w:ascii="Arial" w:eastAsia="Times New Roman" w:hAnsi="Arial" w:cs="Arial"/>
          <w:lang w:eastAsia="pl-PL"/>
        </w:rPr>
        <w:t>30 listopada</w:t>
      </w:r>
      <w:r w:rsidR="00187737">
        <w:rPr>
          <w:rFonts w:ascii="Arial" w:eastAsia="Times New Roman" w:hAnsi="Arial" w:cs="Arial"/>
          <w:lang w:eastAsia="pl-PL"/>
        </w:rPr>
        <w:t xml:space="preserve"> 2014</w:t>
      </w:r>
      <w:r w:rsidRPr="00F51DFD">
        <w:rPr>
          <w:rFonts w:ascii="Arial" w:eastAsia="Times New Roman" w:hAnsi="Arial" w:cs="Arial"/>
          <w:lang w:eastAsia="pl-PL"/>
        </w:rPr>
        <w:t xml:space="preserve"> r., zgodnie z harmonogramem ustalonym razem z Wykonawcą po rozstrzygnięciu przetargu</w:t>
      </w:r>
      <w:r>
        <w:rPr>
          <w:rFonts w:ascii="Arial" w:eastAsia="Times New Roman" w:hAnsi="Arial" w:cs="Arial"/>
          <w:lang w:eastAsia="pl-PL"/>
        </w:rPr>
        <w:t>.</w:t>
      </w:r>
    </w:p>
    <w:p w:rsidR="00187737" w:rsidRPr="00187737" w:rsidRDefault="00187737" w:rsidP="0087572A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46509E">
        <w:rPr>
          <w:rFonts w:ascii="Arial" w:hAnsi="Arial" w:cs="Arial"/>
          <w:bCs/>
        </w:rPr>
        <w:t xml:space="preserve">Szkolenie adresowane jest do osób z motywacją do pracy </w:t>
      </w:r>
      <w:r>
        <w:rPr>
          <w:rFonts w:ascii="Arial" w:hAnsi="Arial" w:cs="Arial"/>
          <w:bCs/>
        </w:rPr>
        <w:t xml:space="preserve">na </w:t>
      </w:r>
      <w:r w:rsidR="00F7374C">
        <w:rPr>
          <w:rFonts w:ascii="Arial" w:hAnsi="Arial" w:cs="Arial"/>
          <w:bCs/>
        </w:rPr>
        <w:t>stanowisku głównego księgowego.</w:t>
      </w:r>
    </w:p>
    <w:p w:rsidR="00187737" w:rsidRPr="00F7374C" w:rsidRDefault="00187737" w:rsidP="0087572A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Celem kursu jest nabycie teo</w:t>
      </w:r>
      <w:r w:rsidR="00086825">
        <w:rPr>
          <w:rFonts w:ascii="Arial" w:eastAsia="Times New Roman" w:hAnsi="Arial" w:cs="Arial"/>
          <w:lang w:eastAsia="pl-PL"/>
        </w:rPr>
        <w:t>retycznych i praktycznych umieję</w:t>
      </w:r>
      <w:r>
        <w:rPr>
          <w:rFonts w:ascii="Arial" w:eastAsia="Times New Roman" w:hAnsi="Arial" w:cs="Arial"/>
          <w:lang w:eastAsia="pl-PL"/>
        </w:rPr>
        <w:t>tności</w:t>
      </w:r>
      <w:r w:rsidR="00086825">
        <w:rPr>
          <w:rFonts w:ascii="Arial" w:eastAsia="Times New Roman" w:hAnsi="Arial" w:cs="Arial"/>
          <w:lang w:eastAsia="pl-PL"/>
        </w:rPr>
        <w:t xml:space="preserve"> przygotowujących</w:t>
      </w:r>
      <w:r>
        <w:rPr>
          <w:rFonts w:ascii="Arial" w:eastAsia="Times New Roman" w:hAnsi="Arial" w:cs="Arial"/>
          <w:lang w:eastAsia="pl-PL"/>
        </w:rPr>
        <w:t xml:space="preserve"> uczestnika </w:t>
      </w:r>
      <w:r w:rsidR="00086825">
        <w:rPr>
          <w:rFonts w:ascii="Arial" w:eastAsia="Times New Roman" w:hAnsi="Arial" w:cs="Arial"/>
          <w:lang w:eastAsia="pl-PL"/>
        </w:rPr>
        <w:t>do wykonywania zawodu specjalisty ds. rachunkowości.</w:t>
      </w:r>
    </w:p>
    <w:p w:rsidR="00F7374C" w:rsidRPr="0046509E" w:rsidRDefault="00F7374C" w:rsidP="00F7374C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46509E">
        <w:rPr>
          <w:rFonts w:ascii="Arial" w:hAnsi="Arial" w:cs="Arial"/>
        </w:rPr>
        <w:t>Program szkolenia powinien uwzględniać standardy kwalifikacji zawodowych i modułowe programy szkoleń zawodowych, dostępnych w ministerialnych bazach danych.</w:t>
      </w:r>
    </w:p>
    <w:p w:rsidR="00F7374C" w:rsidRPr="005C22BA" w:rsidRDefault="00DA5104" w:rsidP="00F7374C">
      <w:pPr>
        <w:jc w:val="both"/>
        <w:rPr>
          <w:rFonts w:ascii="Arial" w:hAnsi="Arial" w:cs="Arial"/>
        </w:rPr>
      </w:pPr>
      <w:hyperlink r:id="rId7" w:history="1">
        <w:r w:rsidR="00F7374C" w:rsidRPr="0046509E">
          <w:rPr>
            <w:rStyle w:val="Hipercze"/>
            <w:rFonts w:ascii="Arial" w:hAnsi="Arial" w:cs="Arial"/>
          </w:rPr>
          <w:t>www.standardyiszkolenia.praca.gov.pl</w:t>
        </w:r>
      </w:hyperlink>
    </w:p>
    <w:p w:rsidR="0087572A" w:rsidRPr="0022673B" w:rsidRDefault="0087572A" w:rsidP="0087572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62C11">
        <w:rPr>
          <w:rFonts w:ascii="Arial" w:eastAsia="Times New Roman" w:hAnsi="Arial" w:cs="Arial"/>
          <w:lang w:eastAsia="pl-PL"/>
        </w:rPr>
        <w:t>Dzienny wymiar</w:t>
      </w:r>
      <w:r>
        <w:rPr>
          <w:rFonts w:ascii="Arial" w:eastAsia="Times New Roman" w:hAnsi="Arial" w:cs="Arial"/>
          <w:lang w:eastAsia="pl-PL"/>
        </w:rPr>
        <w:t xml:space="preserve"> </w:t>
      </w:r>
      <w:r w:rsidR="00187737">
        <w:rPr>
          <w:rFonts w:ascii="Arial" w:eastAsia="Times New Roman" w:hAnsi="Arial" w:cs="Arial"/>
          <w:lang w:eastAsia="pl-PL"/>
        </w:rPr>
        <w:t>zajęć nie powinien przekroczyć 8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62C11">
        <w:rPr>
          <w:rFonts w:ascii="Arial" w:eastAsia="Times New Roman" w:hAnsi="Arial" w:cs="Arial"/>
          <w:lang w:eastAsia="pl-PL"/>
        </w:rPr>
        <w:t>godzin zegarowych</w:t>
      </w:r>
      <w:r>
        <w:rPr>
          <w:rFonts w:ascii="Arial" w:eastAsia="Times New Roman" w:hAnsi="Arial" w:cs="Arial"/>
          <w:lang w:eastAsia="pl-PL"/>
        </w:rPr>
        <w:t xml:space="preserve"> z uwzględnieniem przerw</w:t>
      </w:r>
      <w:r w:rsidRPr="00062C11">
        <w:rPr>
          <w:rFonts w:ascii="Arial" w:eastAsia="Times New Roman" w:hAnsi="Arial" w:cs="Arial"/>
          <w:lang w:eastAsia="pl-PL"/>
        </w:rPr>
        <w:t xml:space="preserve">. </w:t>
      </w:r>
      <w:r w:rsidR="00187737">
        <w:rPr>
          <w:rFonts w:ascii="Arial" w:eastAsia="Times New Roman" w:hAnsi="Arial" w:cs="Arial"/>
          <w:lang w:eastAsia="pl-PL"/>
        </w:rPr>
        <w:t>Ilość godzin dydaktycznych szkolenia – 200</w:t>
      </w:r>
      <w:r>
        <w:rPr>
          <w:rFonts w:ascii="Arial" w:eastAsia="Times New Roman" w:hAnsi="Arial" w:cs="Arial"/>
          <w:lang w:eastAsia="pl-PL"/>
        </w:rPr>
        <w:t xml:space="preserve"> godzin/os, </w:t>
      </w:r>
      <w:r w:rsidR="00187737">
        <w:rPr>
          <w:rFonts w:ascii="Arial" w:eastAsia="Times New Roman" w:hAnsi="Arial" w:cs="Arial"/>
          <w:lang w:eastAsia="pl-PL"/>
        </w:rPr>
        <w:t>w tym 4 godziny zaliczenia końcowego.</w:t>
      </w:r>
      <w:r w:rsidRPr="009F1857">
        <w:rPr>
          <w:rFonts w:ascii="Arial" w:eastAsia="Times New Roman" w:hAnsi="Arial" w:cs="Arial"/>
          <w:lang w:eastAsia="pl-PL"/>
        </w:rPr>
        <w:t xml:space="preserve"> U</w:t>
      </w:r>
      <w:r>
        <w:rPr>
          <w:rFonts w:ascii="Arial" w:hAnsi="Arial" w:cs="Arial"/>
        </w:rPr>
        <w:t>czestnik,</w:t>
      </w:r>
      <w:r w:rsidRPr="009F1857">
        <w:rPr>
          <w:rFonts w:ascii="Arial" w:hAnsi="Arial" w:cs="Arial"/>
        </w:rPr>
        <w:t xml:space="preserve"> najpóźniej w dniu rozpoczęcia  szkolenia</w:t>
      </w:r>
      <w:r>
        <w:rPr>
          <w:rFonts w:ascii="Arial" w:hAnsi="Arial" w:cs="Arial"/>
        </w:rPr>
        <w:t>, musi otrzymać</w:t>
      </w:r>
      <w:r w:rsidRPr="009F1857">
        <w:rPr>
          <w:rFonts w:ascii="Arial" w:hAnsi="Arial" w:cs="Arial"/>
        </w:rPr>
        <w:t xml:space="preserve"> harmonogram szkolenia w formie papierowej</w:t>
      </w:r>
      <w:r>
        <w:rPr>
          <w:rFonts w:ascii="Arial" w:hAnsi="Arial" w:cs="Arial"/>
        </w:rPr>
        <w:t>.</w:t>
      </w:r>
    </w:p>
    <w:p w:rsidR="0087572A" w:rsidRPr="009B4929" w:rsidRDefault="0087572A" w:rsidP="0087572A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:rsidR="0087572A" w:rsidRPr="009F1857" w:rsidRDefault="0087572A" w:rsidP="0087572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062C11">
        <w:rPr>
          <w:rFonts w:ascii="Arial" w:eastAsia="Times New Roman" w:hAnsi="Arial" w:cs="Arial"/>
          <w:lang w:eastAsia="pl-PL"/>
        </w:rPr>
        <w:t xml:space="preserve">Miejsce realizacji szkolenia: zajęcia dydaktyczne </w:t>
      </w:r>
      <w:r w:rsidR="00187737">
        <w:rPr>
          <w:rFonts w:ascii="Arial" w:eastAsia="Times New Roman" w:hAnsi="Arial" w:cs="Arial"/>
          <w:lang w:eastAsia="pl-PL"/>
        </w:rPr>
        <w:t xml:space="preserve">- </w:t>
      </w:r>
      <w:r>
        <w:rPr>
          <w:rFonts w:ascii="Arial" w:eastAsia="Times New Roman" w:hAnsi="Arial" w:cs="Arial"/>
          <w:lang w:eastAsia="pl-PL"/>
        </w:rPr>
        <w:t xml:space="preserve">w siedzibie Wykonawcy po jego </w:t>
      </w:r>
      <w:r w:rsidRPr="00BA2EF8">
        <w:rPr>
          <w:rFonts w:ascii="Arial" w:eastAsia="Times New Roman" w:hAnsi="Arial" w:cs="Arial"/>
          <w:lang w:eastAsia="pl-PL"/>
        </w:rPr>
        <w:t xml:space="preserve">wyborze </w:t>
      </w:r>
      <w:r>
        <w:rPr>
          <w:rFonts w:ascii="Arial" w:eastAsia="Times New Roman" w:hAnsi="Arial" w:cs="Arial"/>
          <w:lang w:eastAsia="pl-PL"/>
        </w:rPr>
        <w:t xml:space="preserve">- </w:t>
      </w:r>
      <w:r w:rsidRPr="00BA2EF8">
        <w:rPr>
          <w:rFonts w:ascii="Arial" w:eastAsia="Times New Roman" w:hAnsi="Arial" w:cs="Arial"/>
          <w:lang w:eastAsia="pl-PL"/>
        </w:rPr>
        <w:t>maksymalnie 50 km</w:t>
      </w:r>
      <w:r>
        <w:rPr>
          <w:rFonts w:ascii="Arial" w:eastAsia="Times New Roman" w:hAnsi="Arial" w:cs="Arial"/>
          <w:lang w:eastAsia="pl-PL"/>
        </w:rPr>
        <w:t xml:space="preserve"> od </w:t>
      </w:r>
      <w:proofErr w:type="spellStart"/>
      <w:r>
        <w:rPr>
          <w:rFonts w:ascii="Arial" w:eastAsia="Times New Roman" w:hAnsi="Arial" w:cs="Arial"/>
          <w:lang w:eastAsia="pl-PL"/>
        </w:rPr>
        <w:t>Sarnak</w:t>
      </w:r>
      <w:proofErr w:type="spellEnd"/>
      <w:r>
        <w:rPr>
          <w:rFonts w:ascii="Arial" w:eastAsia="Times New Roman" w:hAnsi="Arial" w:cs="Arial"/>
          <w:lang w:eastAsia="pl-PL"/>
        </w:rPr>
        <w:t>.</w:t>
      </w:r>
    </w:p>
    <w:p w:rsidR="0087572A" w:rsidRDefault="0087572A" w:rsidP="0087572A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87572A" w:rsidRDefault="0087572A" w:rsidP="0087572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Warunki lokalowe: sale szkoleniowe </w:t>
      </w:r>
      <w:r w:rsidRPr="00062C11">
        <w:rPr>
          <w:rFonts w:ascii="Arial" w:eastAsia="Times New Roman" w:hAnsi="Arial" w:cs="Arial"/>
          <w:lang w:eastAsia="pl-PL"/>
        </w:rPr>
        <w:t xml:space="preserve">oraz </w:t>
      </w:r>
      <w:r>
        <w:rPr>
          <w:rFonts w:ascii="Arial" w:eastAsia="Times New Roman" w:hAnsi="Arial" w:cs="Arial"/>
          <w:lang w:eastAsia="pl-PL"/>
        </w:rPr>
        <w:t>w</w:t>
      </w:r>
      <w:r w:rsidRPr="00062C11">
        <w:rPr>
          <w:rFonts w:ascii="Arial" w:eastAsia="Times New Roman" w:hAnsi="Arial" w:cs="Arial"/>
          <w:lang w:eastAsia="pl-PL"/>
        </w:rPr>
        <w:t>ykorzystywany sprzęt muszą spełnia</w:t>
      </w:r>
      <w:r>
        <w:rPr>
          <w:rFonts w:ascii="Arial" w:eastAsia="Times New Roman" w:hAnsi="Arial" w:cs="Arial"/>
          <w:lang w:eastAsia="pl-PL"/>
        </w:rPr>
        <w:t>ć wymogi w zakresie BHP i PPOŻ</w:t>
      </w:r>
      <w:r w:rsidRPr="00062C11">
        <w:rPr>
          <w:rFonts w:ascii="Arial" w:eastAsia="Times New Roman" w:hAnsi="Arial" w:cs="Arial"/>
          <w:lang w:eastAsia="pl-PL"/>
        </w:rPr>
        <w:t>.</w:t>
      </w:r>
    </w:p>
    <w:p w:rsidR="0087572A" w:rsidRDefault="0087572A" w:rsidP="0087572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:rsidR="0087572A" w:rsidRDefault="0087572A" w:rsidP="0087572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62C11">
        <w:rPr>
          <w:rFonts w:ascii="Arial" w:eastAsia="Times New Roman" w:hAnsi="Arial" w:cs="Arial"/>
          <w:lang w:eastAsia="pl-PL"/>
        </w:rPr>
        <w:t>Wykonawca zobowiąz</w:t>
      </w:r>
      <w:r>
        <w:rPr>
          <w:rFonts w:ascii="Arial" w:eastAsia="Times New Roman" w:hAnsi="Arial" w:cs="Arial"/>
          <w:lang w:eastAsia="pl-PL"/>
        </w:rPr>
        <w:t>any jest ubezpieczyć uczestnika</w:t>
      </w:r>
      <w:r w:rsidRPr="00062C11">
        <w:rPr>
          <w:rFonts w:ascii="Arial" w:eastAsia="Times New Roman" w:hAnsi="Arial" w:cs="Arial"/>
          <w:lang w:eastAsia="pl-PL"/>
        </w:rPr>
        <w:t xml:space="preserve"> szkolenia od następstw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62C11">
        <w:rPr>
          <w:rFonts w:ascii="Arial" w:eastAsia="Times New Roman" w:hAnsi="Arial" w:cs="Arial"/>
          <w:lang w:eastAsia="pl-PL"/>
        </w:rPr>
        <w:t xml:space="preserve">nieszczęśliwych wypadków. </w:t>
      </w:r>
    </w:p>
    <w:p w:rsidR="0087572A" w:rsidRDefault="0087572A" w:rsidP="008757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572A" w:rsidRDefault="0087572A" w:rsidP="005758C4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86825">
        <w:rPr>
          <w:rFonts w:ascii="Arial" w:eastAsia="Times New Roman" w:hAnsi="Arial" w:cs="Arial"/>
          <w:lang w:eastAsia="pl-PL"/>
        </w:rPr>
        <w:t>Wykonawca zobowiązany jest zapewnić uczestnikowi konieczne materiały szkoleniowe (prezentacja szkolenia lub podręcznik zgodny z tematyką szkolenia, teczka na materiały szkoleniowe, notes, długopis, w tym jeden komplet do dokumentacji projektu), harmonogram szkolenia</w:t>
      </w:r>
      <w:r w:rsidR="00086825" w:rsidRPr="00086825">
        <w:rPr>
          <w:rFonts w:ascii="Arial" w:eastAsia="Times New Roman" w:hAnsi="Arial" w:cs="Arial"/>
          <w:lang w:eastAsia="pl-PL"/>
        </w:rPr>
        <w:t>.</w:t>
      </w:r>
      <w:r w:rsidRPr="00086825">
        <w:rPr>
          <w:rFonts w:ascii="Arial" w:eastAsia="Times New Roman" w:hAnsi="Arial" w:cs="Arial"/>
          <w:lang w:eastAsia="pl-PL"/>
        </w:rPr>
        <w:t xml:space="preserve"> </w:t>
      </w:r>
    </w:p>
    <w:p w:rsidR="00086825" w:rsidRDefault="00086825" w:rsidP="0008682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86825" w:rsidRPr="00F7374C" w:rsidRDefault="00086825" w:rsidP="00F7374C">
      <w:pPr>
        <w:numPr>
          <w:ilvl w:val="0"/>
          <w:numId w:val="6"/>
        </w:numPr>
        <w:jc w:val="both"/>
        <w:rPr>
          <w:rFonts w:cs="Arial"/>
        </w:rPr>
      </w:pPr>
      <w:r>
        <w:rPr>
          <w:rFonts w:ascii="Arial" w:hAnsi="Arial" w:cs="Arial"/>
        </w:rPr>
        <w:t>W</w:t>
      </w:r>
      <w:r w:rsidRPr="00673572">
        <w:rPr>
          <w:rFonts w:ascii="Arial" w:hAnsi="Arial" w:cs="Arial"/>
        </w:rPr>
        <w:t xml:space="preserve"> trakcie zajęć  należy przewidzieć przerwy kawowe w ramach których </w:t>
      </w:r>
      <w:r>
        <w:rPr>
          <w:rFonts w:ascii="Arial" w:hAnsi="Arial" w:cs="Arial"/>
        </w:rPr>
        <w:t>Wykonawca zapewni uczestnikowi</w:t>
      </w:r>
      <w:r w:rsidRPr="00673572">
        <w:rPr>
          <w:rFonts w:ascii="Arial" w:hAnsi="Arial" w:cs="Arial"/>
        </w:rPr>
        <w:t xml:space="preserve"> kawę, herbatę, napoje, soki, cukier, śmietankę, ciastka, </w:t>
      </w:r>
      <w:r w:rsidRPr="00F36A8B">
        <w:rPr>
          <w:rFonts w:ascii="Arial" w:hAnsi="Arial" w:cs="Arial"/>
        </w:rPr>
        <w:t>paluszki, a także posiłek  w formie jednodaniowego  zestawu obiadowego /drugie danie/ dowożonego uczestnikowi na miejsce odbywania szkolenia w naczyniach jednorazowych.</w:t>
      </w:r>
    </w:p>
    <w:p w:rsidR="00086825" w:rsidRPr="00086825" w:rsidRDefault="00086825" w:rsidP="0008682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572A" w:rsidRPr="009F1857" w:rsidRDefault="0087572A" w:rsidP="0087572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F1857">
        <w:rPr>
          <w:rFonts w:ascii="Arial" w:eastAsia="Times New Roman" w:hAnsi="Arial" w:cs="Arial"/>
          <w:lang w:eastAsia="pl-PL"/>
        </w:rPr>
        <w:t xml:space="preserve">Zaświadczenia, certyfikaty, materiały szkoleniowe, program szkolenia – muszą być oznakowane zgodnie z wytycznymi dotyczącymi oznaczania projektów w ramach POKL 2007 – 2013. </w:t>
      </w:r>
    </w:p>
    <w:p w:rsidR="0087572A" w:rsidRPr="00062C11" w:rsidRDefault="0087572A" w:rsidP="0087572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:rsidR="00086825" w:rsidRDefault="0087572A" w:rsidP="00086825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62C11">
        <w:rPr>
          <w:rFonts w:ascii="Arial" w:eastAsia="Times New Roman" w:hAnsi="Arial" w:cs="Arial"/>
          <w:lang w:eastAsia="pl-PL"/>
        </w:rPr>
        <w:t>Zajęcia w ramach kursu zreal</w:t>
      </w:r>
      <w:r>
        <w:rPr>
          <w:rFonts w:ascii="Arial" w:eastAsia="Times New Roman" w:hAnsi="Arial" w:cs="Arial"/>
          <w:lang w:eastAsia="pl-PL"/>
        </w:rPr>
        <w:t>izują nauczyciele/instruktorzy W</w:t>
      </w:r>
      <w:r w:rsidRPr="00062C11">
        <w:rPr>
          <w:rFonts w:ascii="Arial" w:eastAsia="Times New Roman" w:hAnsi="Arial" w:cs="Arial"/>
          <w:lang w:eastAsia="pl-PL"/>
        </w:rPr>
        <w:t xml:space="preserve">ykonawcy, którzy posiadają odpowiednie kwalifikacje zawodowe. </w:t>
      </w:r>
    </w:p>
    <w:p w:rsidR="00086825" w:rsidRDefault="00086825" w:rsidP="00086825">
      <w:pPr>
        <w:pStyle w:val="Akapitzlist"/>
        <w:rPr>
          <w:rFonts w:ascii="Arial" w:eastAsia="Times New Roman" w:hAnsi="Arial" w:cs="Arial"/>
          <w:lang w:eastAsia="pl-PL"/>
        </w:rPr>
      </w:pPr>
    </w:p>
    <w:p w:rsidR="00F7374C" w:rsidRDefault="0087572A" w:rsidP="00F7374C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86825">
        <w:rPr>
          <w:rFonts w:ascii="Arial" w:eastAsia="Times New Roman" w:hAnsi="Arial" w:cs="Arial"/>
          <w:lang w:eastAsia="pl-PL"/>
        </w:rPr>
        <w:lastRenderedPageBreak/>
        <w:t xml:space="preserve">Wykonawca będzie prowadził dokumentację szkolenia, tj. imienne listy obecności z każdego dnia szkolenia, imienne listy potwierdzające poczęstunek, imienne listy odbioru materiałów szkoleniowych, protokoły z egzaminów. Wykonawca przekaże Zamawiającemu potwierdzone za zgodność z oryginałem kserokopie dokumentów kursu. </w:t>
      </w:r>
    </w:p>
    <w:p w:rsidR="00F7374C" w:rsidRDefault="00F7374C" w:rsidP="00F7374C">
      <w:pPr>
        <w:pStyle w:val="Akapitzlist"/>
        <w:rPr>
          <w:rFonts w:ascii="Arial" w:hAnsi="Arial" w:cs="Arial"/>
        </w:rPr>
      </w:pPr>
    </w:p>
    <w:p w:rsidR="00F7374C" w:rsidRPr="00F7374C" w:rsidRDefault="00F7374C" w:rsidP="00F7374C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7374C">
        <w:rPr>
          <w:rFonts w:ascii="Arial" w:hAnsi="Arial" w:cs="Arial"/>
        </w:rPr>
        <w:t xml:space="preserve">Wykonawca jest zobowiązany: </w:t>
      </w:r>
    </w:p>
    <w:p w:rsidR="00F7374C" w:rsidRPr="005E07E6" w:rsidRDefault="00F7374C" w:rsidP="00F7374C">
      <w:pPr>
        <w:widowControl w:val="0"/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- </w:t>
      </w:r>
      <w:r w:rsidRPr="005E07E6">
        <w:rPr>
          <w:rFonts w:ascii="Arial" w:hAnsi="Arial" w:cs="Arial"/>
        </w:rPr>
        <w:t>prowadzić</w:t>
      </w:r>
      <w:r>
        <w:rPr>
          <w:rFonts w:ascii="Arial" w:hAnsi="Arial" w:cs="Arial"/>
        </w:rPr>
        <w:t xml:space="preserve"> ewidencję obecności uczestnika</w:t>
      </w:r>
      <w:r w:rsidRPr="005E07E6">
        <w:rPr>
          <w:rFonts w:ascii="Arial" w:hAnsi="Arial" w:cs="Arial"/>
        </w:rPr>
        <w:t xml:space="preserve"> kursu</w:t>
      </w:r>
      <w:r>
        <w:rPr>
          <w:rFonts w:ascii="Arial" w:hAnsi="Arial" w:cs="Arial"/>
        </w:rPr>
        <w:t>,</w:t>
      </w:r>
    </w:p>
    <w:p w:rsidR="00F7374C" w:rsidRDefault="00F7374C" w:rsidP="00F7374C">
      <w:pPr>
        <w:widowControl w:val="0"/>
        <w:suppressAutoHyphens/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do informowania Z</w:t>
      </w:r>
      <w:r w:rsidRPr="005E07E6">
        <w:rPr>
          <w:rFonts w:ascii="Arial" w:hAnsi="Arial" w:cs="Arial"/>
        </w:rPr>
        <w:t>amawiającego o powtarzających się nieobecnościach</w:t>
      </w:r>
      <w:r>
        <w:rPr>
          <w:rFonts w:ascii="Arial" w:hAnsi="Arial" w:cs="Arial"/>
        </w:rPr>
        <w:t> uczestnika</w:t>
      </w:r>
      <w:r w:rsidRPr="005E07E6">
        <w:rPr>
          <w:rFonts w:ascii="Arial" w:hAnsi="Arial" w:cs="Arial"/>
        </w:rPr>
        <w:t xml:space="preserve"> w przypadk</w:t>
      </w:r>
      <w:r>
        <w:rPr>
          <w:rFonts w:ascii="Arial" w:hAnsi="Arial" w:cs="Arial"/>
        </w:rPr>
        <w:t>u przekroczenia 10% nieobecności.</w:t>
      </w:r>
    </w:p>
    <w:p w:rsidR="00F7374C" w:rsidRPr="00F7374C" w:rsidRDefault="00F7374C" w:rsidP="00F7374C">
      <w:pPr>
        <w:rPr>
          <w:rFonts w:ascii="Arial" w:hAnsi="Arial" w:cs="Arial"/>
        </w:rPr>
      </w:pPr>
    </w:p>
    <w:p w:rsidR="0087572A" w:rsidRPr="00F7374C" w:rsidRDefault="0087572A" w:rsidP="00F7374C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7374C">
        <w:rPr>
          <w:rFonts w:ascii="Arial" w:hAnsi="Arial" w:cs="Arial"/>
        </w:rPr>
        <w:t xml:space="preserve">Zamawiający </w:t>
      </w:r>
      <w:r w:rsidRPr="00F7374C">
        <w:rPr>
          <w:rFonts w:ascii="Arial" w:hAnsi="Arial" w:cs="Arial"/>
          <w:u w:val="single"/>
        </w:rPr>
        <w:t>dopuszcza</w:t>
      </w:r>
      <w:r w:rsidRPr="00F7374C">
        <w:rPr>
          <w:rFonts w:ascii="Arial" w:hAnsi="Arial" w:cs="Arial"/>
        </w:rPr>
        <w:t xml:space="preserve"> możliwość przyłączenia uczestnika kursu do innej grupy szkoleniowej o ile grupa taka będzie w tym czasie kurs odbywała.</w:t>
      </w:r>
    </w:p>
    <w:p w:rsidR="0087572A" w:rsidRDefault="0087572A" w:rsidP="0087572A">
      <w:pPr>
        <w:rPr>
          <w:rFonts w:ascii="Arial" w:hAnsi="Arial" w:cs="Arial"/>
        </w:rPr>
      </w:pPr>
    </w:p>
    <w:p w:rsidR="0087572A" w:rsidRPr="00A17D2F" w:rsidRDefault="0087572A" w:rsidP="0087572A">
      <w:pPr>
        <w:keepNext/>
        <w:tabs>
          <w:tab w:val="left" w:pos="180"/>
        </w:tabs>
        <w:spacing w:before="80" w:after="60" w:line="360" w:lineRule="auto"/>
        <w:jc w:val="both"/>
        <w:outlineLvl w:val="0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A17D2F">
        <w:rPr>
          <w:rFonts w:ascii="Arial" w:eastAsia="Times New Roman" w:hAnsi="Arial" w:cs="Arial"/>
          <w:b/>
          <w:bCs/>
          <w:kern w:val="1"/>
          <w:lang w:eastAsia="pl-PL"/>
        </w:rPr>
        <w:t xml:space="preserve">IV </w:t>
      </w:r>
      <w:r w:rsidRPr="00A17D2F">
        <w:rPr>
          <w:rFonts w:ascii="Arial" w:eastAsia="Times New Roman" w:hAnsi="Arial" w:cs="Arial"/>
          <w:b/>
          <w:bCs/>
          <w:kern w:val="1"/>
          <w:sz w:val="20"/>
          <w:lang w:eastAsia="pl-PL"/>
        </w:rPr>
        <w:t xml:space="preserve">.      </w:t>
      </w:r>
      <w:r w:rsidRPr="00A17D2F">
        <w:rPr>
          <w:rFonts w:ascii="Arial" w:eastAsia="Arial Unicode MS" w:hAnsi="Arial" w:cs="Arial"/>
          <w:b/>
          <w:szCs w:val="24"/>
          <w:lang w:eastAsia="pl-PL"/>
        </w:rPr>
        <w:t>OPIS CZĘŚCI ZAMÓWIENIA</w:t>
      </w:r>
    </w:p>
    <w:p w:rsidR="0087572A" w:rsidRPr="00A17D2F" w:rsidRDefault="0087572A" w:rsidP="0087572A">
      <w:pPr>
        <w:autoSpaceDE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bidi="en-US"/>
        </w:rPr>
      </w:pPr>
      <w:r w:rsidRPr="00A17D2F">
        <w:rPr>
          <w:rFonts w:ascii="Arial" w:eastAsia="Times New Roman" w:hAnsi="Arial" w:cs="Arial"/>
          <w:bCs/>
          <w:color w:val="000000"/>
          <w:kern w:val="1"/>
          <w:lang w:bidi="en-US"/>
        </w:rPr>
        <w:t xml:space="preserve">           </w:t>
      </w:r>
      <w:r w:rsidR="00E115DB">
        <w:rPr>
          <w:rFonts w:ascii="Arial" w:eastAsia="Times New Roman" w:hAnsi="Arial" w:cs="Arial"/>
          <w:bCs/>
          <w:color w:val="000000"/>
          <w:kern w:val="1"/>
          <w:lang w:bidi="en-US"/>
        </w:rPr>
        <w:t>S</w:t>
      </w:r>
      <w:r>
        <w:rPr>
          <w:rFonts w:ascii="Arial" w:eastAsia="Times New Roman" w:hAnsi="Arial" w:cs="Arial"/>
          <w:bCs/>
          <w:color w:val="000000"/>
          <w:kern w:val="1"/>
          <w:lang w:bidi="en-US"/>
        </w:rPr>
        <w:t>kładanie</w:t>
      </w:r>
      <w:r w:rsidR="00E115DB">
        <w:rPr>
          <w:rFonts w:ascii="Arial" w:eastAsia="Times New Roman" w:hAnsi="Arial" w:cs="Arial"/>
          <w:bCs/>
          <w:color w:val="000000"/>
          <w:kern w:val="1"/>
          <w:lang w:bidi="en-US"/>
        </w:rPr>
        <w:t xml:space="preserve">  ofert częściowych - nie</w:t>
      </w:r>
    </w:p>
    <w:p w:rsidR="0087572A" w:rsidRPr="00A17D2F" w:rsidRDefault="0087572A" w:rsidP="0087572A">
      <w:pPr>
        <w:autoSpaceDE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bidi="en-US"/>
        </w:rPr>
      </w:pPr>
    </w:p>
    <w:p w:rsidR="0087572A" w:rsidRPr="00A17D2F" w:rsidRDefault="0087572A" w:rsidP="0087572A">
      <w:pPr>
        <w:autoSpaceDE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bidi="en-US"/>
        </w:rPr>
      </w:pPr>
    </w:p>
    <w:p w:rsidR="0087572A" w:rsidRPr="00A17D2F" w:rsidRDefault="0087572A" w:rsidP="0087572A">
      <w:pPr>
        <w:widowControl w:val="0"/>
        <w:tabs>
          <w:tab w:val="left" w:pos="720"/>
        </w:tabs>
        <w:suppressAutoHyphens/>
        <w:spacing w:after="0" w:line="240" w:lineRule="auto"/>
        <w:ind w:left="720" w:hanging="720"/>
        <w:jc w:val="both"/>
        <w:rPr>
          <w:rFonts w:ascii="Arial" w:eastAsia="Arial Unicode MS" w:hAnsi="Arial" w:cs="Arial"/>
          <w:b/>
          <w:color w:val="000000"/>
          <w:lang w:bidi="en-US"/>
        </w:rPr>
      </w:pPr>
      <w:r w:rsidRPr="00A17D2F">
        <w:rPr>
          <w:rFonts w:ascii="Arial" w:eastAsia="Arial Unicode MS" w:hAnsi="Arial" w:cs="Arial"/>
          <w:b/>
          <w:color w:val="000000"/>
          <w:lang w:bidi="en-US"/>
        </w:rPr>
        <w:t xml:space="preserve">V.       TERMIN WYKONANIA </w:t>
      </w:r>
      <w:r w:rsidR="003B272C">
        <w:rPr>
          <w:rFonts w:ascii="Arial" w:eastAsia="Arial Unicode MS" w:hAnsi="Arial" w:cs="Arial"/>
          <w:b/>
          <w:color w:val="000000"/>
          <w:lang w:bidi="en-US"/>
        </w:rPr>
        <w:t>ZAMÓ</w:t>
      </w:r>
      <w:r w:rsidRPr="00A17D2F">
        <w:rPr>
          <w:rFonts w:ascii="Arial" w:eastAsia="Arial Unicode MS" w:hAnsi="Arial" w:cs="Arial"/>
          <w:b/>
          <w:color w:val="000000"/>
          <w:lang w:bidi="en-US"/>
        </w:rPr>
        <w:t>WIENIA</w:t>
      </w:r>
    </w:p>
    <w:p w:rsidR="0087572A" w:rsidRPr="00A17D2F" w:rsidRDefault="0087572A" w:rsidP="0087572A">
      <w:pPr>
        <w:widowControl w:val="0"/>
        <w:suppressAutoHyphens/>
        <w:spacing w:after="0" w:line="240" w:lineRule="auto"/>
        <w:ind w:left="426"/>
        <w:jc w:val="both"/>
        <w:rPr>
          <w:rFonts w:ascii="Arial" w:eastAsia="Arial Unicode MS" w:hAnsi="Arial" w:cs="Arial"/>
          <w:b/>
          <w:color w:val="000000"/>
          <w:lang w:bidi="en-US"/>
        </w:rPr>
      </w:pPr>
    </w:p>
    <w:p w:rsidR="0087572A" w:rsidRPr="00292E5F" w:rsidRDefault="003B272C" w:rsidP="00F7374C">
      <w:pPr>
        <w:ind w:left="67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Część I</w:t>
      </w:r>
      <w:r w:rsidR="0087572A">
        <w:rPr>
          <w:rFonts w:ascii="Arial" w:hAnsi="Arial" w:cs="Arial"/>
          <w:b/>
        </w:rPr>
        <w:t xml:space="preserve"> </w:t>
      </w:r>
      <w:r w:rsidR="0087572A" w:rsidRPr="00292E5F">
        <w:rPr>
          <w:rFonts w:ascii="Arial" w:hAnsi="Arial" w:cs="Arial"/>
        </w:rPr>
        <w:t xml:space="preserve"> </w:t>
      </w:r>
      <w:r w:rsidR="0087572A">
        <w:rPr>
          <w:rFonts w:ascii="Arial" w:hAnsi="Arial" w:cs="Arial"/>
        </w:rPr>
        <w:t>Kurs</w:t>
      </w:r>
      <w:r w:rsidR="0087572A" w:rsidRPr="00292E5F">
        <w:rPr>
          <w:rFonts w:ascii="Arial" w:hAnsi="Arial" w:cs="Arial"/>
        </w:rPr>
        <w:t xml:space="preserve"> </w:t>
      </w:r>
      <w:r w:rsidR="00F7374C">
        <w:rPr>
          <w:rFonts w:ascii="Arial" w:eastAsia="Times New Roman" w:hAnsi="Arial" w:cs="Arial"/>
          <w:lang w:eastAsia="pl-PL"/>
        </w:rPr>
        <w:t>dla samodzielnych księgowych (bilansistów) - specjalistów ds. rachunkowości</w:t>
      </w:r>
      <w:r w:rsidR="00F7374C">
        <w:rPr>
          <w:rFonts w:ascii="Arial" w:hAnsi="Arial" w:cs="Arial"/>
        </w:rPr>
        <w:t xml:space="preserve"> –</w:t>
      </w:r>
      <w:r w:rsidR="008757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30 listopad</w:t>
      </w:r>
      <w:r w:rsidR="00F7374C">
        <w:rPr>
          <w:rFonts w:ascii="Arial" w:hAnsi="Arial" w:cs="Arial"/>
        </w:rPr>
        <w:t xml:space="preserve"> 2014</w:t>
      </w:r>
      <w:r w:rsidR="0087572A">
        <w:rPr>
          <w:rFonts w:ascii="Arial" w:hAnsi="Arial" w:cs="Arial"/>
        </w:rPr>
        <w:t xml:space="preserve"> r.</w:t>
      </w:r>
    </w:p>
    <w:p w:rsidR="0087572A" w:rsidRDefault="0087572A" w:rsidP="0087572A">
      <w:pPr>
        <w:ind w:firstLine="708"/>
        <w:jc w:val="both"/>
        <w:rPr>
          <w:rFonts w:ascii="Arial" w:hAnsi="Arial" w:cs="Arial"/>
        </w:rPr>
      </w:pPr>
    </w:p>
    <w:p w:rsidR="0087572A" w:rsidRPr="0045003E" w:rsidRDefault="0087572A" w:rsidP="0087572A">
      <w:pPr>
        <w:widowControl w:val="0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Arial" w:eastAsia="Arial Unicode MS" w:hAnsi="Arial" w:cs="Arial"/>
          <w:b/>
          <w:color w:val="000000"/>
          <w:lang w:bidi="en-US"/>
        </w:rPr>
      </w:pPr>
      <w:r w:rsidRPr="0045003E">
        <w:rPr>
          <w:rFonts w:ascii="Arial" w:eastAsia="Arial Unicode MS" w:hAnsi="Arial" w:cs="Arial"/>
          <w:b/>
          <w:color w:val="000000"/>
          <w:lang w:bidi="en-US"/>
        </w:rPr>
        <w:t>VI.     WARUNKI UDZIAŁU W POSTĘPOWANIU ORAZ OPIS SPOSOBU DOKONYWANIA OCENY SPEŁNIANIA TYCH  WARUNKÓW</w:t>
      </w:r>
    </w:p>
    <w:p w:rsidR="0087572A" w:rsidRPr="0045003E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lang w:bidi="en-US"/>
        </w:rPr>
      </w:pPr>
    </w:p>
    <w:p w:rsidR="0087572A" w:rsidRPr="0045003E" w:rsidRDefault="0087572A" w:rsidP="0087572A">
      <w:pPr>
        <w:widowControl w:val="0"/>
        <w:numPr>
          <w:ilvl w:val="0"/>
          <w:numId w:val="3"/>
        </w:numPr>
        <w:tabs>
          <w:tab w:val="left" w:pos="284"/>
          <w:tab w:val="left" w:pos="502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NewRoman" w:hAnsi="Arial" w:cs="Arial"/>
          <w:iCs/>
          <w:color w:val="000000"/>
          <w:lang w:bidi="en-US"/>
        </w:rPr>
      </w:pPr>
      <w:r w:rsidRPr="0045003E">
        <w:rPr>
          <w:rFonts w:ascii="Arial" w:eastAsia="Arial Unicode MS" w:hAnsi="Arial" w:cs="Arial"/>
          <w:iCs/>
          <w:color w:val="000000"/>
          <w:lang w:bidi="en-US"/>
        </w:rPr>
        <w:t xml:space="preserve"> O udzielenie zamówienia mog</w:t>
      </w:r>
      <w:r w:rsidRPr="0045003E">
        <w:rPr>
          <w:rFonts w:ascii="Arial" w:eastAsia="TimesNewRoman" w:hAnsi="Arial" w:cs="Arial"/>
          <w:iCs/>
          <w:color w:val="000000"/>
          <w:lang w:bidi="en-US"/>
        </w:rPr>
        <w:t xml:space="preserve">ą </w:t>
      </w:r>
      <w:r w:rsidRPr="0045003E">
        <w:rPr>
          <w:rFonts w:ascii="Arial" w:eastAsia="Arial Unicode MS" w:hAnsi="Arial" w:cs="Arial"/>
          <w:iCs/>
          <w:color w:val="000000"/>
          <w:lang w:bidi="en-US"/>
        </w:rPr>
        <w:t>ubiega</w:t>
      </w:r>
      <w:r w:rsidRPr="0045003E">
        <w:rPr>
          <w:rFonts w:ascii="Arial" w:eastAsia="TimesNewRoman" w:hAnsi="Arial" w:cs="Arial"/>
          <w:iCs/>
          <w:color w:val="000000"/>
          <w:lang w:bidi="en-US"/>
        </w:rPr>
        <w:t xml:space="preserve">ć </w:t>
      </w:r>
      <w:r w:rsidRPr="0045003E">
        <w:rPr>
          <w:rFonts w:ascii="Arial" w:eastAsia="Arial Unicode MS" w:hAnsi="Arial" w:cs="Arial"/>
          <w:iCs/>
          <w:color w:val="000000"/>
          <w:lang w:bidi="en-US"/>
        </w:rPr>
        <w:t>si</w:t>
      </w:r>
      <w:r w:rsidRPr="0045003E">
        <w:rPr>
          <w:rFonts w:ascii="Arial" w:eastAsia="TimesNewRoman" w:hAnsi="Arial" w:cs="Arial"/>
          <w:iCs/>
          <w:color w:val="000000"/>
          <w:lang w:bidi="en-US"/>
        </w:rPr>
        <w:t xml:space="preserve">ę </w:t>
      </w:r>
      <w:r w:rsidRPr="0045003E">
        <w:rPr>
          <w:rFonts w:ascii="Arial" w:eastAsia="Arial Unicode MS" w:hAnsi="Arial" w:cs="Arial"/>
          <w:iCs/>
          <w:color w:val="000000"/>
          <w:lang w:bidi="en-US"/>
        </w:rPr>
        <w:t>Wykonawcy, którzy zgodnie z art. 22 ust. 1, ustawy</w:t>
      </w:r>
      <w:r>
        <w:rPr>
          <w:rFonts w:ascii="Arial" w:eastAsia="Arial Unicode MS" w:hAnsi="Arial" w:cs="Arial"/>
          <w:iCs/>
          <w:color w:val="000000"/>
          <w:lang w:bidi="en-US"/>
        </w:rPr>
        <w:t xml:space="preserve"> z dnia 29 stycznia 2004 r. </w:t>
      </w:r>
      <w:r w:rsidRPr="0045003E">
        <w:rPr>
          <w:rFonts w:ascii="Arial" w:eastAsia="Arial Unicode MS" w:hAnsi="Arial" w:cs="Arial"/>
          <w:iCs/>
          <w:color w:val="000000"/>
          <w:lang w:bidi="en-US"/>
        </w:rPr>
        <w:t xml:space="preserve"> </w:t>
      </w:r>
      <w:r>
        <w:rPr>
          <w:rFonts w:ascii="Arial" w:eastAsia="Arial Unicode MS" w:hAnsi="Arial" w:cs="Arial"/>
          <w:iCs/>
          <w:color w:val="000000"/>
          <w:lang w:bidi="en-US"/>
        </w:rPr>
        <w:t xml:space="preserve">Prawo zamówień publicznych, </w:t>
      </w:r>
      <w:r w:rsidRPr="0045003E">
        <w:rPr>
          <w:rFonts w:ascii="Arial" w:eastAsia="Arial Unicode MS" w:hAnsi="Arial" w:cs="Arial"/>
          <w:iCs/>
          <w:color w:val="000000"/>
          <w:lang w:bidi="en-US"/>
        </w:rPr>
        <w:t xml:space="preserve"> spełniaj</w:t>
      </w:r>
      <w:r w:rsidRPr="0045003E">
        <w:rPr>
          <w:rFonts w:ascii="Arial" w:eastAsia="TimesNewRoman" w:hAnsi="Arial" w:cs="Arial"/>
          <w:iCs/>
          <w:color w:val="000000"/>
          <w:lang w:bidi="en-US"/>
        </w:rPr>
        <w:t>ą następujące warunki:</w:t>
      </w:r>
    </w:p>
    <w:p w:rsidR="0087572A" w:rsidRPr="0045003E" w:rsidRDefault="0087572A" w:rsidP="0087572A">
      <w:pPr>
        <w:tabs>
          <w:tab w:val="left" w:pos="502"/>
        </w:tabs>
        <w:autoSpaceDE w:val="0"/>
        <w:spacing w:after="0" w:line="240" w:lineRule="auto"/>
        <w:ind w:left="360" w:hanging="360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87572A" w:rsidRDefault="0087572A" w:rsidP="0087572A">
      <w:pPr>
        <w:widowControl w:val="0"/>
        <w:numPr>
          <w:ilvl w:val="0"/>
          <w:numId w:val="4"/>
        </w:numPr>
        <w:tabs>
          <w:tab w:val="left" w:pos="300"/>
          <w:tab w:val="left" w:pos="720"/>
        </w:tabs>
        <w:suppressAutoHyphens/>
        <w:autoSpaceDE w:val="0"/>
        <w:spacing w:after="0" w:line="240" w:lineRule="auto"/>
        <w:ind w:left="300"/>
        <w:jc w:val="both"/>
        <w:rPr>
          <w:rFonts w:ascii="Arial" w:eastAsia="Arial Unicode MS" w:hAnsi="Arial" w:cs="Arial"/>
          <w:b/>
          <w:bCs/>
          <w:iCs/>
          <w:color w:val="000000"/>
          <w:lang w:bidi="en-US"/>
        </w:rPr>
      </w:pPr>
      <w:r w:rsidRPr="0045003E">
        <w:rPr>
          <w:rFonts w:ascii="Arial" w:eastAsia="Arial Unicode MS" w:hAnsi="Arial" w:cs="Arial"/>
          <w:b/>
          <w:bCs/>
          <w:iCs/>
          <w:color w:val="000000"/>
          <w:lang w:bidi="en-US"/>
        </w:rPr>
        <w:t>posiadają uprawnienia niezbędne do wykonania zamówienia:</w:t>
      </w:r>
    </w:p>
    <w:p w:rsidR="0087572A" w:rsidRPr="0045003E" w:rsidRDefault="0087572A" w:rsidP="0087572A">
      <w:pPr>
        <w:widowControl w:val="0"/>
        <w:tabs>
          <w:tab w:val="left" w:pos="300"/>
          <w:tab w:val="left" w:pos="720"/>
        </w:tabs>
        <w:suppressAutoHyphens/>
        <w:autoSpaceDE w:val="0"/>
        <w:spacing w:after="0" w:line="240" w:lineRule="auto"/>
        <w:ind w:left="300"/>
        <w:jc w:val="both"/>
        <w:rPr>
          <w:rFonts w:ascii="Arial" w:eastAsia="Arial Unicode MS" w:hAnsi="Arial" w:cs="Arial"/>
          <w:b/>
          <w:bCs/>
          <w:iCs/>
          <w:color w:val="000000"/>
          <w:lang w:bidi="en-US"/>
        </w:rPr>
      </w:pPr>
    </w:p>
    <w:p w:rsidR="0087572A" w:rsidRDefault="0087572A" w:rsidP="0087572A">
      <w:pPr>
        <w:tabs>
          <w:tab w:val="left" w:pos="720"/>
        </w:tabs>
        <w:autoSpaceDE w:val="0"/>
        <w:spacing w:after="0" w:line="240" w:lineRule="auto"/>
        <w:ind w:left="630" w:hanging="360"/>
        <w:jc w:val="both"/>
        <w:rPr>
          <w:rFonts w:ascii="Arial" w:eastAsia="Times New Roman" w:hAnsi="Arial" w:cs="Arial"/>
          <w:iCs/>
          <w:color w:val="000000"/>
          <w:lang w:bidi="en-US"/>
        </w:rPr>
      </w:pPr>
      <w:r w:rsidRPr="0045003E">
        <w:rPr>
          <w:rFonts w:ascii="Arial" w:eastAsia="Times New Roman" w:hAnsi="Arial" w:cs="Arial"/>
          <w:b/>
          <w:bCs/>
          <w:iCs/>
          <w:color w:val="000000"/>
          <w:lang w:bidi="en-US"/>
        </w:rPr>
        <w:t>Opis sposobu dokonywania oceny spełniania warunku</w:t>
      </w:r>
      <w:r w:rsidRPr="0045003E">
        <w:rPr>
          <w:rFonts w:ascii="Arial" w:eastAsia="Times New Roman" w:hAnsi="Arial" w:cs="Arial"/>
          <w:iCs/>
          <w:color w:val="000000"/>
          <w:lang w:bidi="en-US"/>
        </w:rPr>
        <w:t>: tzn. prow</w:t>
      </w:r>
      <w:r>
        <w:rPr>
          <w:rFonts w:ascii="Arial" w:eastAsia="Times New Roman" w:hAnsi="Arial" w:cs="Arial"/>
          <w:iCs/>
          <w:color w:val="000000"/>
          <w:lang w:bidi="en-US"/>
        </w:rPr>
        <w:t xml:space="preserve">adzą działalność gospodarczą w </w:t>
      </w:r>
      <w:r w:rsidRPr="0045003E">
        <w:rPr>
          <w:rFonts w:ascii="Arial" w:eastAsia="Times New Roman" w:hAnsi="Arial" w:cs="Arial"/>
          <w:iCs/>
          <w:color w:val="000000"/>
          <w:lang w:bidi="en-US"/>
        </w:rPr>
        <w:t>zakresie dotyczącym realizacji przedmiotu zamówienia zarejestrowaną w Krajowym Rejestrze Sądowym lub innym organie ewidencji działalności gospodarczej. Wypis z KRS lub inny dokument stwierdzający uprawnienia do prowadzenia przedmiotowej działalności</w:t>
      </w:r>
      <w:r>
        <w:rPr>
          <w:rFonts w:ascii="Arial" w:eastAsia="Times New Roman" w:hAnsi="Arial" w:cs="Arial"/>
          <w:iCs/>
          <w:color w:val="000000"/>
          <w:lang w:bidi="en-US"/>
        </w:rPr>
        <w:t>.</w:t>
      </w:r>
      <w:r w:rsidRPr="0045003E">
        <w:rPr>
          <w:rFonts w:ascii="Arial" w:eastAsia="Times New Roman" w:hAnsi="Arial" w:cs="Arial"/>
          <w:iCs/>
          <w:color w:val="000000"/>
          <w:lang w:bidi="en-US"/>
        </w:rPr>
        <w:t xml:space="preserve">    </w:t>
      </w:r>
    </w:p>
    <w:p w:rsidR="0087572A" w:rsidRPr="0045003E" w:rsidRDefault="0087572A" w:rsidP="00CB2C1D">
      <w:pPr>
        <w:tabs>
          <w:tab w:val="left" w:pos="720"/>
        </w:tabs>
        <w:autoSpaceDE w:val="0"/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bidi="en-US"/>
        </w:rPr>
      </w:pPr>
    </w:p>
    <w:p w:rsidR="0087572A" w:rsidRPr="0045003E" w:rsidRDefault="0087572A" w:rsidP="0087572A">
      <w:pPr>
        <w:tabs>
          <w:tab w:val="left" w:pos="720"/>
        </w:tabs>
        <w:autoSpaceDE w:val="0"/>
        <w:spacing w:after="0" w:line="240" w:lineRule="auto"/>
        <w:ind w:left="630" w:hanging="360"/>
        <w:jc w:val="both"/>
        <w:rPr>
          <w:rFonts w:ascii="Arial" w:eastAsia="Times New Roman" w:hAnsi="Arial" w:cs="Arial"/>
          <w:iCs/>
          <w:color w:val="000000"/>
          <w:lang w:bidi="en-US"/>
        </w:rPr>
      </w:pPr>
    </w:p>
    <w:p w:rsidR="0087572A" w:rsidRDefault="0087572A" w:rsidP="0087572A">
      <w:pPr>
        <w:widowControl w:val="0"/>
        <w:numPr>
          <w:ilvl w:val="0"/>
          <w:numId w:val="4"/>
        </w:numPr>
        <w:tabs>
          <w:tab w:val="left" w:pos="285"/>
          <w:tab w:val="left" w:pos="720"/>
        </w:tabs>
        <w:suppressAutoHyphens/>
        <w:autoSpaceDE w:val="0"/>
        <w:spacing w:after="0" w:line="240" w:lineRule="auto"/>
        <w:ind w:left="285"/>
        <w:jc w:val="both"/>
        <w:rPr>
          <w:rFonts w:ascii="Arial" w:eastAsia="Arial Unicode MS" w:hAnsi="Arial" w:cs="Arial"/>
          <w:b/>
          <w:bCs/>
          <w:iCs/>
          <w:color w:val="000000"/>
          <w:lang w:bidi="en-US"/>
        </w:rPr>
      </w:pPr>
      <w:r w:rsidRPr="0045003E">
        <w:rPr>
          <w:rFonts w:ascii="Arial" w:eastAsia="Arial Unicode MS" w:hAnsi="Arial" w:cs="Arial"/>
          <w:b/>
          <w:bCs/>
          <w:iCs/>
          <w:color w:val="000000"/>
          <w:lang w:bidi="en-US"/>
        </w:rPr>
        <w:t>posiadają niezbędną wiedzę i do</w:t>
      </w:r>
      <w:r w:rsidRPr="0045003E">
        <w:rPr>
          <w:rFonts w:ascii="Arial" w:eastAsia="TimesNewRoman" w:hAnsi="Arial" w:cs="Arial"/>
          <w:b/>
          <w:bCs/>
          <w:iCs/>
          <w:color w:val="000000"/>
          <w:lang w:bidi="en-US"/>
        </w:rPr>
        <w:t>ś</w:t>
      </w:r>
      <w:r>
        <w:rPr>
          <w:rFonts w:ascii="Arial" w:eastAsia="Arial Unicode MS" w:hAnsi="Arial" w:cs="Arial"/>
          <w:b/>
          <w:bCs/>
          <w:iCs/>
          <w:color w:val="000000"/>
          <w:lang w:bidi="en-US"/>
        </w:rPr>
        <w:t>wiadczenie</w:t>
      </w:r>
      <w:r w:rsidRPr="0045003E">
        <w:rPr>
          <w:rFonts w:ascii="Arial" w:eastAsia="Arial Unicode MS" w:hAnsi="Arial" w:cs="Arial"/>
          <w:b/>
          <w:bCs/>
          <w:iCs/>
          <w:color w:val="000000"/>
          <w:lang w:bidi="en-US"/>
        </w:rPr>
        <w:t>:</w:t>
      </w:r>
    </w:p>
    <w:p w:rsidR="0087572A" w:rsidRPr="0045003E" w:rsidRDefault="0087572A" w:rsidP="0087572A">
      <w:pPr>
        <w:widowControl w:val="0"/>
        <w:tabs>
          <w:tab w:val="left" w:pos="285"/>
          <w:tab w:val="left" w:pos="720"/>
        </w:tabs>
        <w:suppressAutoHyphens/>
        <w:autoSpaceDE w:val="0"/>
        <w:spacing w:after="0" w:line="240" w:lineRule="auto"/>
        <w:ind w:left="285"/>
        <w:jc w:val="both"/>
        <w:rPr>
          <w:rFonts w:ascii="Arial" w:eastAsia="Arial Unicode MS" w:hAnsi="Arial" w:cs="Arial"/>
          <w:b/>
          <w:bCs/>
          <w:iCs/>
          <w:color w:val="000000"/>
          <w:lang w:bidi="en-US"/>
        </w:rPr>
      </w:pPr>
    </w:p>
    <w:p w:rsidR="0087572A" w:rsidRDefault="0087572A" w:rsidP="0087572A">
      <w:pPr>
        <w:tabs>
          <w:tab w:val="left" w:pos="502"/>
        </w:tabs>
        <w:autoSpaceDE w:val="0"/>
        <w:spacing w:after="0" w:line="240" w:lineRule="auto"/>
        <w:ind w:left="645" w:hanging="360"/>
        <w:jc w:val="both"/>
        <w:rPr>
          <w:rFonts w:ascii="Arial" w:eastAsia="Arial Unicode MS" w:hAnsi="Arial" w:cs="Arial"/>
          <w:iCs/>
          <w:color w:val="000000"/>
          <w:lang w:bidi="en-US"/>
        </w:rPr>
      </w:pPr>
      <w:r w:rsidRPr="0045003E">
        <w:rPr>
          <w:rFonts w:ascii="Arial" w:eastAsia="Times New Roman" w:hAnsi="Arial" w:cs="Arial"/>
          <w:b/>
          <w:bCs/>
          <w:iCs/>
          <w:color w:val="000000"/>
          <w:lang w:bidi="en-US"/>
        </w:rPr>
        <w:t>Opis sposobu dokon</w:t>
      </w:r>
      <w:r>
        <w:rPr>
          <w:rFonts w:ascii="Arial" w:eastAsia="Times New Roman" w:hAnsi="Arial" w:cs="Arial"/>
          <w:b/>
          <w:bCs/>
          <w:iCs/>
          <w:color w:val="000000"/>
          <w:lang w:bidi="en-US"/>
        </w:rPr>
        <w:t>ywania oceny spełniania warunku</w:t>
      </w:r>
      <w:r w:rsidRPr="0045003E">
        <w:rPr>
          <w:rFonts w:ascii="Arial" w:eastAsia="Times New Roman" w:hAnsi="Arial" w:cs="Arial"/>
          <w:iCs/>
          <w:color w:val="000000"/>
          <w:lang w:bidi="en-US"/>
        </w:rPr>
        <w:t xml:space="preserve">: </w:t>
      </w:r>
      <w:r w:rsidRPr="0045003E">
        <w:rPr>
          <w:rFonts w:ascii="Arial" w:eastAsia="Arial Unicode MS" w:hAnsi="Arial" w:cs="Arial"/>
          <w:iCs/>
          <w:color w:val="000000"/>
          <w:lang w:bidi="en-US"/>
        </w:rPr>
        <w:t xml:space="preserve">Wykonawca wykaże, że w ostatnich trzech latach do dnia składania ofert, a jeżeli okres prowadzenia działalności </w:t>
      </w:r>
      <w:r w:rsidRPr="00F20B33">
        <w:rPr>
          <w:rFonts w:ascii="Arial" w:eastAsia="Arial Unicode MS" w:hAnsi="Arial" w:cs="Arial"/>
          <w:b/>
          <w:iCs/>
          <w:color w:val="000000"/>
          <w:lang w:bidi="en-US"/>
        </w:rPr>
        <w:t>był krótszy to w tym okresie, zrealizował należycie co najmniej dwa szkolenia grupowe</w:t>
      </w:r>
      <w:r w:rsidRPr="0045003E">
        <w:rPr>
          <w:rFonts w:ascii="Arial" w:eastAsia="Arial Unicode MS" w:hAnsi="Arial" w:cs="Arial"/>
          <w:iCs/>
          <w:color w:val="000000"/>
          <w:lang w:bidi="en-US"/>
        </w:rPr>
        <w:t xml:space="preserve"> (dla minimu</w:t>
      </w:r>
      <w:r w:rsidR="00F7374C">
        <w:rPr>
          <w:rFonts w:ascii="Arial" w:eastAsia="Arial Unicode MS" w:hAnsi="Arial" w:cs="Arial"/>
          <w:iCs/>
          <w:color w:val="000000"/>
          <w:lang w:bidi="en-US"/>
        </w:rPr>
        <w:t>m 2 osób</w:t>
      </w:r>
      <w:r w:rsidR="003B272C">
        <w:rPr>
          <w:rFonts w:ascii="Arial" w:eastAsia="Arial Unicode MS" w:hAnsi="Arial" w:cs="Arial"/>
          <w:iCs/>
          <w:color w:val="000000"/>
          <w:lang w:bidi="en-US"/>
        </w:rPr>
        <w:t>)</w:t>
      </w:r>
      <w:r w:rsidR="00F20B33">
        <w:rPr>
          <w:rFonts w:ascii="Arial" w:eastAsia="Arial Unicode MS" w:hAnsi="Arial" w:cs="Arial"/>
          <w:iCs/>
          <w:color w:val="000000"/>
          <w:lang w:bidi="en-US"/>
        </w:rPr>
        <w:t xml:space="preserve"> </w:t>
      </w:r>
      <w:r w:rsidRPr="0045003E">
        <w:rPr>
          <w:rFonts w:ascii="Arial" w:eastAsia="Arial Unicode MS" w:hAnsi="Arial" w:cs="Arial"/>
          <w:iCs/>
          <w:color w:val="000000"/>
          <w:lang w:bidi="en-US"/>
        </w:rPr>
        <w:t>w zakresie zgodnym z przedmiotem zamówienia.</w:t>
      </w:r>
    </w:p>
    <w:p w:rsidR="003B272C" w:rsidRDefault="003B272C" w:rsidP="0087572A">
      <w:pPr>
        <w:tabs>
          <w:tab w:val="left" w:pos="502"/>
        </w:tabs>
        <w:autoSpaceDE w:val="0"/>
        <w:spacing w:after="0" w:line="240" w:lineRule="auto"/>
        <w:ind w:left="645" w:hanging="360"/>
        <w:jc w:val="both"/>
        <w:rPr>
          <w:rFonts w:ascii="Arial" w:eastAsia="Arial Unicode MS" w:hAnsi="Arial" w:cs="Arial"/>
          <w:iCs/>
          <w:color w:val="000000"/>
          <w:lang w:bidi="en-US"/>
        </w:rPr>
      </w:pPr>
    </w:p>
    <w:p w:rsidR="003B272C" w:rsidRPr="0045003E" w:rsidRDefault="003B272C" w:rsidP="0087572A">
      <w:pPr>
        <w:tabs>
          <w:tab w:val="left" w:pos="502"/>
        </w:tabs>
        <w:autoSpaceDE w:val="0"/>
        <w:spacing w:after="0" w:line="240" w:lineRule="auto"/>
        <w:ind w:left="645" w:hanging="360"/>
        <w:jc w:val="both"/>
        <w:rPr>
          <w:rFonts w:ascii="Arial" w:eastAsia="Arial Unicode MS" w:hAnsi="Arial" w:cs="Arial"/>
          <w:iCs/>
          <w:color w:val="000000"/>
          <w:lang w:bidi="en-US"/>
        </w:rPr>
      </w:pPr>
    </w:p>
    <w:p w:rsidR="0087572A" w:rsidRPr="0045003E" w:rsidRDefault="0087572A" w:rsidP="0087572A">
      <w:pPr>
        <w:tabs>
          <w:tab w:val="left" w:pos="502"/>
        </w:tabs>
        <w:autoSpaceDE w:val="0"/>
        <w:spacing w:after="0" w:line="240" w:lineRule="auto"/>
        <w:ind w:left="645" w:hanging="360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87572A" w:rsidRDefault="0087572A" w:rsidP="0087572A">
      <w:pPr>
        <w:widowControl w:val="0"/>
        <w:numPr>
          <w:ilvl w:val="0"/>
          <w:numId w:val="4"/>
        </w:numPr>
        <w:tabs>
          <w:tab w:val="left" w:pos="142"/>
          <w:tab w:val="left" w:pos="720"/>
        </w:tabs>
        <w:suppressAutoHyphens/>
        <w:autoSpaceDE w:val="0"/>
        <w:spacing w:after="0" w:line="240" w:lineRule="auto"/>
        <w:ind w:left="285"/>
        <w:jc w:val="both"/>
        <w:rPr>
          <w:rFonts w:ascii="Arial" w:eastAsia="Arial Unicode MS" w:hAnsi="Arial" w:cs="Arial"/>
          <w:b/>
          <w:bCs/>
          <w:iCs/>
          <w:color w:val="000000"/>
          <w:lang w:bidi="en-US"/>
        </w:rPr>
      </w:pPr>
      <w:r>
        <w:rPr>
          <w:rFonts w:ascii="Arial" w:eastAsia="Arial Unicode MS" w:hAnsi="Arial" w:cs="Arial"/>
          <w:b/>
          <w:bCs/>
          <w:iCs/>
          <w:color w:val="000000"/>
          <w:lang w:bidi="en-US"/>
        </w:rPr>
        <w:lastRenderedPageBreak/>
        <w:t xml:space="preserve"> </w:t>
      </w:r>
      <w:r w:rsidRPr="0045003E">
        <w:rPr>
          <w:rFonts w:ascii="Arial" w:eastAsia="Arial Unicode MS" w:hAnsi="Arial" w:cs="Arial"/>
          <w:b/>
          <w:bCs/>
          <w:iCs/>
          <w:color w:val="000000"/>
          <w:lang w:bidi="en-US"/>
        </w:rPr>
        <w:t>dysponują odpowiednim potencjałem tech</w:t>
      </w:r>
      <w:r>
        <w:rPr>
          <w:rFonts w:ascii="Arial" w:eastAsia="Arial Unicode MS" w:hAnsi="Arial" w:cs="Arial"/>
          <w:b/>
          <w:bCs/>
          <w:iCs/>
          <w:color w:val="000000"/>
          <w:lang w:bidi="en-US"/>
        </w:rPr>
        <w:t>nicznym do wykonania zamówienia:</w:t>
      </w:r>
    </w:p>
    <w:p w:rsidR="0087572A" w:rsidRPr="0045003E" w:rsidRDefault="0087572A" w:rsidP="0087572A">
      <w:pPr>
        <w:widowControl w:val="0"/>
        <w:tabs>
          <w:tab w:val="left" w:pos="142"/>
          <w:tab w:val="left" w:pos="720"/>
        </w:tabs>
        <w:suppressAutoHyphens/>
        <w:autoSpaceDE w:val="0"/>
        <w:spacing w:after="0" w:line="240" w:lineRule="auto"/>
        <w:ind w:left="285"/>
        <w:jc w:val="both"/>
        <w:rPr>
          <w:rFonts w:ascii="Arial" w:eastAsia="Arial Unicode MS" w:hAnsi="Arial" w:cs="Arial"/>
          <w:b/>
          <w:bCs/>
          <w:iCs/>
          <w:color w:val="000000"/>
          <w:lang w:bidi="en-US"/>
        </w:rPr>
      </w:pPr>
    </w:p>
    <w:p w:rsidR="0087572A" w:rsidRDefault="0087572A" w:rsidP="0087572A">
      <w:pPr>
        <w:tabs>
          <w:tab w:val="left" w:pos="720"/>
        </w:tabs>
        <w:autoSpaceDE w:val="0"/>
        <w:jc w:val="both"/>
        <w:rPr>
          <w:rFonts w:ascii="Arial" w:eastAsia="Times New Roman" w:hAnsi="Arial" w:cs="Arial"/>
        </w:rPr>
      </w:pPr>
      <w:r w:rsidRPr="00A413E2">
        <w:rPr>
          <w:rFonts w:ascii="Arial" w:eastAsia="Times New Roman" w:hAnsi="Arial" w:cs="Arial"/>
          <w:b/>
          <w:bCs/>
          <w:iCs/>
        </w:rPr>
        <w:t xml:space="preserve">Opis sposobu </w:t>
      </w:r>
      <w:r w:rsidRPr="00A413E2">
        <w:rPr>
          <w:rFonts w:ascii="Arial" w:eastAsia="Times New Roman" w:hAnsi="Arial" w:cs="Arial"/>
          <w:b/>
          <w:bCs/>
        </w:rPr>
        <w:t>dokonywania oceny spełniania warunku:</w:t>
      </w:r>
      <w:r w:rsidRPr="00A413E2">
        <w:rPr>
          <w:rFonts w:ascii="Arial" w:eastAsia="Times New Roman" w:hAnsi="Arial" w:cs="Arial"/>
        </w:rPr>
        <w:t xml:space="preserve"> warunek zostanie uznany za spełniony, je</w:t>
      </w:r>
      <w:r w:rsidRPr="00A413E2">
        <w:rPr>
          <w:rFonts w:ascii="Arial" w:eastAsia="TT616o00" w:hAnsi="Arial" w:cs="Arial"/>
        </w:rPr>
        <w:t>ż</w:t>
      </w:r>
      <w:r>
        <w:rPr>
          <w:rFonts w:ascii="Arial" w:eastAsia="Times New Roman" w:hAnsi="Arial" w:cs="Arial"/>
        </w:rPr>
        <w:t>eli W</w:t>
      </w:r>
      <w:r w:rsidRPr="00A413E2">
        <w:rPr>
          <w:rFonts w:ascii="Arial" w:eastAsia="Times New Roman" w:hAnsi="Arial" w:cs="Arial"/>
        </w:rPr>
        <w:t>ykonawca wyka</w:t>
      </w:r>
      <w:r w:rsidRPr="00A413E2">
        <w:rPr>
          <w:rFonts w:ascii="Arial" w:eastAsia="TT616o00" w:hAnsi="Arial" w:cs="Arial"/>
        </w:rPr>
        <w:t>ż</w:t>
      </w:r>
      <w:r w:rsidRPr="00A413E2">
        <w:rPr>
          <w:rFonts w:ascii="Arial" w:eastAsia="Times New Roman" w:hAnsi="Arial" w:cs="Arial"/>
        </w:rPr>
        <w:t xml:space="preserve">e, </w:t>
      </w:r>
      <w:r w:rsidRPr="00A413E2">
        <w:rPr>
          <w:rFonts w:ascii="Arial" w:eastAsia="TT616o00" w:hAnsi="Arial" w:cs="Arial"/>
        </w:rPr>
        <w:t>ż</w:t>
      </w:r>
      <w:r w:rsidRPr="00A413E2">
        <w:rPr>
          <w:rFonts w:ascii="Arial" w:eastAsia="Times New Roman" w:hAnsi="Arial" w:cs="Arial"/>
        </w:rPr>
        <w:t>e dysponuje lub b</w:t>
      </w:r>
      <w:r w:rsidRPr="00A413E2">
        <w:rPr>
          <w:rFonts w:ascii="Arial" w:eastAsia="TT616o00" w:hAnsi="Arial" w:cs="Arial"/>
        </w:rPr>
        <w:t>ę</w:t>
      </w:r>
      <w:r w:rsidRPr="00A413E2">
        <w:rPr>
          <w:rFonts w:ascii="Arial" w:eastAsia="Times New Roman" w:hAnsi="Arial" w:cs="Arial"/>
        </w:rPr>
        <w:t>dzie dysponowa</w:t>
      </w:r>
      <w:r w:rsidRPr="00A413E2">
        <w:rPr>
          <w:rFonts w:ascii="Arial" w:eastAsia="TT616o00" w:hAnsi="Arial" w:cs="Arial"/>
        </w:rPr>
        <w:t>ć</w:t>
      </w:r>
      <w:r w:rsidRPr="00A413E2">
        <w:rPr>
          <w:rFonts w:ascii="Arial" w:eastAsia="Times New Roman" w:hAnsi="Arial" w:cs="Arial"/>
        </w:rPr>
        <w:t>:</w:t>
      </w:r>
    </w:p>
    <w:p w:rsidR="0087572A" w:rsidRDefault="003B272C" w:rsidP="0087572A">
      <w:pPr>
        <w:numPr>
          <w:ilvl w:val="0"/>
          <w:numId w:val="5"/>
        </w:numPr>
        <w:tabs>
          <w:tab w:val="left" w:pos="0"/>
          <w:tab w:val="left" w:pos="720"/>
        </w:tabs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bidi="en-US"/>
        </w:rPr>
      </w:pPr>
      <w:r>
        <w:rPr>
          <w:rFonts w:ascii="Arial" w:eastAsia="Times New Roman" w:hAnsi="Arial" w:cs="Arial"/>
          <w:color w:val="000000"/>
          <w:lang w:bidi="en-US"/>
        </w:rPr>
        <w:t xml:space="preserve"> </w:t>
      </w:r>
      <w:r w:rsidR="0087572A">
        <w:rPr>
          <w:rFonts w:ascii="Arial" w:eastAsia="Times New Roman" w:hAnsi="Arial" w:cs="Arial"/>
          <w:color w:val="000000"/>
          <w:kern w:val="1"/>
          <w:lang w:bidi="en-US"/>
        </w:rPr>
        <w:t xml:space="preserve">w przypadku </w:t>
      </w:r>
      <w:r w:rsidR="00F20B33" w:rsidRPr="00F20B33">
        <w:rPr>
          <w:rFonts w:ascii="Arial" w:eastAsia="Times New Roman" w:hAnsi="Arial" w:cs="Arial"/>
          <w:b/>
          <w:color w:val="000000"/>
          <w:kern w:val="1"/>
          <w:lang w:bidi="en-US"/>
        </w:rPr>
        <w:t xml:space="preserve">Kursu </w:t>
      </w:r>
      <w:r w:rsidR="00F20B33" w:rsidRPr="00F20B33">
        <w:rPr>
          <w:rFonts w:ascii="Arial" w:eastAsia="Times New Roman" w:hAnsi="Arial" w:cs="Arial"/>
          <w:b/>
          <w:lang w:eastAsia="pl-PL"/>
        </w:rPr>
        <w:t>dla samodzielnych księgowych (bilansistów) - specjalistów ds. rachunkowości</w:t>
      </w:r>
      <w:r w:rsidR="00F20B33" w:rsidRPr="00F20B33">
        <w:rPr>
          <w:rFonts w:ascii="Arial" w:eastAsia="Times New Roman" w:hAnsi="Arial" w:cs="Arial"/>
          <w:b/>
          <w:color w:val="000000"/>
          <w:kern w:val="1"/>
          <w:lang w:bidi="en-US"/>
        </w:rPr>
        <w:t xml:space="preserve"> </w:t>
      </w:r>
      <w:r w:rsidR="0087572A" w:rsidRPr="00F20B33">
        <w:rPr>
          <w:rFonts w:ascii="Arial" w:eastAsia="Times New Roman" w:hAnsi="Arial" w:cs="Arial"/>
          <w:color w:val="000000"/>
          <w:kern w:val="1"/>
          <w:lang w:bidi="en-US"/>
        </w:rPr>
        <w:t>jedną</w:t>
      </w:r>
      <w:r w:rsidR="0087572A">
        <w:rPr>
          <w:rFonts w:ascii="Arial" w:eastAsia="Times New Roman" w:hAnsi="Arial" w:cs="Arial"/>
          <w:color w:val="000000"/>
          <w:kern w:val="1"/>
          <w:lang w:bidi="en-US"/>
        </w:rPr>
        <w:t xml:space="preserve"> salą wykładową wyposażoną w </w:t>
      </w:r>
      <w:r w:rsidR="00F20B33">
        <w:rPr>
          <w:rFonts w:ascii="Arial" w:eastAsia="Times New Roman" w:hAnsi="Arial" w:cs="Arial"/>
          <w:color w:val="000000"/>
          <w:kern w:val="1"/>
          <w:lang w:bidi="en-US"/>
        </w:rPr>
        <w:t xml:space="preserve">pomoce dydaktyczne słowne i wzrokowe (tablica, </w:t>
      </w:r>
      <w:proofErr w:type="spellStart"/>
      <w:r w:rsidR="00F20B33">
        <w:rPr>
          <w:rFonts w:ascii="Arial" w:eastAsia="Times New Roman" w:hAnsi="Arial" w:cs="Arial"/>
          <w:color w:val="000000"/>
          <w:kern w:val="1"/>
          <w:lang w:bidi="en-US"/>
        </w:rPr>
        <w:t>fipchart</w:t>
      </w:r>
      <w:proofErr w:type="spellEnd"/>
      <w:r w:rsidR="00F20B33">
        <w:rPr>
          <w:rFonts w:ascii="Arial" w:eastAsia="Times New Roman" w:hAnsi="Arial" w:cs="Arial"/>
          <w:color w:val="000000"/>
          <w:kern w:val="1"/>
          <w:lang w:bidi="en-US"/>
        </w:rPr>
        <w:t>, teksty drukowane) oraz środki dydaktyczne techniczne (laptop lub tablet, strona internetowa, projektor lub tablica multimedialna).</w:t>
      </w:r>
    </w:p>
    <w:p w:rsidR="0087572A" w:rsidRPr="001C73ED" w:rsidRDefault="0087572A" w:rsidP="0087572A">
      <w:pPr>
        <w:tabs>
          <w:tab w:val="left" w:pos="0"/>
          <w:tab w:val="left" w:pos="720"/>
        </w:tabs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bidi="en-US"/>
        </w:rPr>
      </w:pPr>
    </w:p>
    <w:p w:rsidR="0087572A" w:rsidRPr="00A4097E" w:rsidRDefault="0087572A" w:rsidP="0087572A">
      <w:pPr>
        <w:tabs>
          <w:tab w:val="left" w:pos="285"/>
          <w:tab w:val="left" w:pos="720"/>
        </w:tabs>
        <w:autoSpaceDE w:val="0"/>
        <w:snapToGrid w:val="0"/>
        <w:jc w:val="both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d) </w:t>
      </w:r>
      <w:r w:rsidRPr="00285C5C">
        <w:rPr>
          <w:rFonts w:ascii="Arial" w:eastAsia="Times New Roman" w:hAnsi="Arial" w:cs="Arial"/>
          <w:b/>
          <w:bCs/>
          <w:kern w:val="1"/>
          <w:lang w:eastAsia="ar-SA"/>
        </w:rPr>
        <w:t>dysponowania odpowiednimi osobami zdolnymi do wykonania zamówienia. Opis sposobu dokonywania oceny spełniania warunku:</w:t>
      </w:r>
      <w:r w:rsidRPr="00285C5C">
        <w:rPr>
          <w:rFonts w:ascii="Arial" w:eastAsia="Times New Roman" w:hAnsi="Arial" w:cs="Arial"/>
          <w:kern w:val="1"/>
          <w:lang w:eastAsia="ar-SA"/>
        </w:rPr>
        <w:t xml:space="preserve"> warunek zostanie uznany za spełniony, je</w:t>
      </w:r>
      <w:r w:rsidRPr="00285C5C">
        <w:rPr>
          <w:rFonts w:ascii="Arial" w:eastAsia="TT616o00" w:hAnsi="Arial" w:cs="Arial"/>
          <w:kern w:val="1"/>
          <w:lang w:eastAsia="ar-SA"/>
        </w:rPr>
        <w:t>ż</w:t>
      </w:r>
      <w:r w:rsidRPr="00285C5C">
        <w:rPr>
          <w:rFonts w:ascii="Arial" w:eastAsia="Times New Roman" w:hAnsi="Arial" w:cs="Arial"/>
          <w:kern w:val="1"/>
          <w:lang w:eastAsia="ar-SA"/>
        </w:rPr>
        <w:t>eli wykonawca wyka</w:t>
      </w:r>
      <w:r w:rsidRPr="00285C5C">
        <w:rPr>
          <w:rFonts w:ascii="Arial" w:eastAsia="TT616o00" w:hAnsi="Arial" w:cs="Arial"/>
          <w:kern w:val="1"/>
          <w:lang w:eastAsia="ar-SA"/>
        </w:rPr>
        <w:t>ż</w:t>
      </w:r>
      <w:r w:rsidRPr="00285C5C">
        <w:rPr>
          <w:rFonts w:ascii="Arial" w:eastAsia="Times New Roman" w:hAnsi="Arial" w:cs="Arial"/>
          <w:kern w:val="1"/>
          <w:lang w:eastAsia="ar-SA"/>
        </w:rPr>
        <w:t xml:space="preserve">e, </w:t>
      </w:r>
      <w:r w:rsidRPr="00285C5C">
        <w:rPr>
          <w:rFonts w:ascii="Arial" w:eastAsia="TT616o00" w:hAnsi="Arial" w:cs="Arial"/>
          <w:kern w:val="1"/>
          <w:lang w:eastAsia="ar-SA"/>
        </w:rPr>
        <w:t>ż</w:t>
      </w:r>
      <w:r w:rsidRPr="00285C5C">
        <w:rPr>
          <w:rFonts w:ascii="Arial" w:eastAsia="Times New Roman" w:hAnsi="Arial" w:cs="Arial"/>
          <w:kern w:val="1"/>
          <w:lang w:eastAsia="ar-SA"/>
        </w:rPr>
        <w:t>e dysponuje lub b</w:t>
      </w:r>
      <w:r w:rsidRPr="00285C5C">
        <w:rPr>
          <w:rFonts w:ascii="Arial" w:eastAsia="TT616o00" w:hAnsi="Arial" w:cs="Arial"/>
          <w:kern w:val="1"/>
          <w:lang w:eastAsia="ar-SA"/>
        </w:rPr>
        <w:t>ę</w:t>
      </w:r>
      <w:r w:rsidRPr="00285C5C">
        <w:rPr>
          <w:rFonts w:ascii="Arial" w:eastAsia="Times New Roman" w:hAnsi="Arial" w:cs="Arial"/>
          <w:kern w:val="1"/>
          <w:lang w:eastAsia="ar-SA"/>
        </w:rPr>
        <w:t>dzie dysponowa</w:t>
      </w:r>
      <w:r w:rsidRPr="00285C5C">
        <w:rPr>
          <w:rFonts w:ascii="Arial" w:eastAsia="TT616o00" w:hAnsi="Arial" w:cs="Arial"/>
          <w:kern w:val="1"/>
          <w:lang w:eastAsia="ar-SA"/>
        </w:rPr>
        <w:t>ć</w:t>
      </w:r>
      <w:r w:rsidRPr="00285C5C">
        <w:rPr>
          <w:rFonts w:ascii="Arial" w:eastAsia="Times New Roman" w:hAnsi="Arial" w:cs="Arial"/>
          <w:kern w:val="1"/>
          <w:lang w:eastAsia="ar-SA"/>
        </w:rPr>
        <w:t>:</w:t>
      </w:r>
    </w:p>
    <w:p w:rsidR="0087572A" w:rsidRPr="00040C54" w:rsidRDefault="0087572A" w:rsidP="00CB2C1D">
      <w:pPr>
        <w:autoSpaceDE w:val="0"/>
        <w:snapToGrid w:val="0"/>
        <w:spacing w:line="240" w:lineRule="auto"/>
        <w:jc w:val="both"/>
        <w:rPr>
          <w:rFonts w:ascii="Arial" w:eastAsia="Times New Roman" w:hAnsi="Arial" w:cs="Arial"/>
          <w:color w:val="000000"/>
          <w:kern w:val="1"/>
          <w:lang w:bidi="en-US"/>
        </w:rPr>
      </w:pPr>
      <w:r>
        <w:rPr>
          <w:rFonts w:ascii="Arial" w:eastAsia="Times New Roman" w:hAnsi="Arial" w:cs="Arial"/>
          <w:color w:val="000000"/>
          <w:kern w:val="1"/>
          <w:lang w:bidi="en-US"/>
        </w:rPr>
        <w:t xml:space="preserve">- </w:t>
      </w:r>
      <w:r w:rsidRPr="00285C5C">
        <w:rPr>
          <w:rFonts w:ascii="Arial" w:eastAsia="Times New Roman" w:hAnsi="Arial" w:cs="Arial"/>
          <w:color w:val="000000"/>
          <w:kern w:val="1"/>
          <w:lang w:bidi="en-US"/>
        </w:rPr>
        <w:t xml:space="preserve">w zakresie prowadzenia szkolenia w </w:t>
      </w:r>
      <w:r w:rsidRPr="009670D7">
        <w:rPr>
          <w:rFonts w:ascii="Arial" w:eastAsia="Times New Roman" w:hAnsi="Arial" w:cs="Arial"/>
          <w:b/>
          <w:color w:val="000000"/>
          <w:kern w:val="1"/>
          <w:lang w:bidi="en-US"/>
        </w:rPr>
        <w:t xml:space="preserve">ramach  </w:t>
      </w:r>
      <w:r w:rsidR="00F20B33" w:rsidRPr="00F20B33">
        <w:rPr>
          <w:rFonts w:ascii="Arial" w:eastAsia="Times New Roman" w:hAnsi="Arial" w:cs="Arial"/>
          <w:b/>
          <w:color w:val="000000"/>
          <w:kern w:val="1"/>
          <w:lang w:bidi="en-US"/>
        </w:rPr>
        <w:t xml:space="preserve">Kursu </w:t>
      </w:r>
      <w:r w:rsidR="00F20B33" w:rsidRPr="00F20B33">
        <w:rPr>
          <w:rFonts w:ascii="Arial" w:eastAsia="Times New Roman" w:hAnsi="Arial" w:cs="Arial"/>
          <w:b/>
          <w:lang w:eastAsia="pl-PL"/>
        </w:rPr>
        <w:t>dla samodzielnych księgowych (bilansistów) - specjalistów ds. rachunkowości</w:t>
      </w:r>
      <w:r w:rsidR="00F20B33" w:rsidRPr="00F20B33">
        <w:rPr>
          <w:rFonts w:ascii="Arial" w:eastAsia="Times New Roman" w:hAnsi="Arial" w:cs="Arial"/>
          <w:b/>
          <w:color w:val="000000"/>
          <w:kern w:val="1"/>
          <w:lang w:bidi="en-US"/>
        </w:rPr>
        <w:t xml:space="preserve"> </w:t>
      </w:r>
      <w:r>
        <w:rPr>
          <w:rFonts w:ascii="Arial" w:eastAsia="Times New Roman" w:hAnsi="Arial" w:cs="Arial"/>
          <w:color w:val="000000"/>
          <w:kern w:val="1"/>
          <w:lang w:bidi="en-US"/>
        </w:rPr>
        <w:t>W</w:t>
      </w:r>
      <w:r w:rsidRPr="00285C5C">
        <w:rPr>
          <w:rFonts w:ascii="Arial" w:eastAsia="Times New Roman" w:hAnsi="Arial" w:cs="Arial"/>
          <w:color w:val="000000"/>
          <w:kern w:val="1"/>
          <w:lang w:bidi="en-US"/>
        </w:rPr>
        <w:t xml:space="preserve">ykonawcy powinni  wskazać, że kadra dydaktyczna którą dysponują składa się między </w:t>
      </w:r>
      <w:r w:rsidR="00F20B33" w:rsidRPr="00040C54">
        <w:rPr>
          <w:rFonts w:ascii="Arial" w:eastAsia="Times New Roman" w:hAnsi="Arial" w:cs="Arial"/>
          <w:color w:val="000000"/>
          <w:kern w:val="1"/>
          <w:lang w:bidi="en-US"/>
        </w:rPr>
        <w:t xml:space="preserve">z co najmniej </w:t>
      </w:r>
      <w:r w:rsidR="00F20B33">
        <w:rPr>
          <w:rFonts w:ascii="Arial" w:eastAsia="Times New Roman" w:hAnsi="Arial" w:cs="Arial"/>
          <w:color w:val="000000"/>
          <w:kern w:val="1"/>
          <w:lang w:bidi="en-US"/>
        </w:rPr>
        <w:t xml:space="preserve">dwóch osób posiadających </w:t>
      </w:r>
      <w:r w:rsidR="00F20B33" w:rsidRPr="00040C54">
        <w:rPr>
          <w:rFonts w:ascii="Arial" w:eastAsia="Times New Roman" w:hAnsi="Arial" w:cs="Arial"/>
          <w:color w:val="000000"/>
          <w:kern w:val="1"/>
          <w:lang w:bidi="en-US"/>
        </w:rPr>
        <w:t xml:space="preserve">uprawnienia do przeprowadzenia zajęć </w:t>
      </w:r>
      <w:r w:rsidR="00F20B33">
        <w:rPr>
          <w:rFonts w:ascii="Arial" w:eastAsia="Times New Roman" w:hAnsi="Arial" w:cs="Arial"/>
          <w:color w:val="000000"/>
          <w:kern w:val="1"/>
          <w:lang w:bidi="en-US"/>
        </w:rPr>
        <w:t>dydaktycznych</w:t>
      </w:r>
      <w:r w:rsidR="00F20B33" w:rsidRPr="00040C54">
        <w:rPr>
          <w:rFonts w:ascii="Arial" w:eastAsia="Times New Roman" w:hAnsi="Arial" w:cs="Arial"/>
          <w:color w:val="000000"/>
          <w:kern w:val="1"/>
          <w:lang w:bidi="en-US"/>
        </w:rPr>
        <w:t xml:space="preserve"> </w:t>
      </w:r>
      <w:r w:rsidR="00F20B33">
        <w:rPr>
          <w:rFonts w:ascii="Arial" w:eastAsia="Times New Roman" w:hAnsi="Arial" w:cs="Arial"/>
          <w:color w:val="000000"/>
          <w:kern w:val="1"/>
          <w:lang w:bidi="en-US"/>
        </w:rPr>
        <w:t>w ramach kursu. Wskazani przez W</w:t>
      </w:r>
      <w:r w:rsidR="00F20B33" w:rsidRPr="00040C54">
        <w:rPr>
          <w:rFonts w:ascii="Arial" w:eastAsia="Times New Roman" w:hAnsi="Arial" w:cs="Arial"/>
          <w:color w:val="000000"/>
          <w:kern w:val="1"/>
          <w:lang w:bidi="en-US"/>
        </w:rPr>
        <w:t>ykonawcę wykładowcy, powinni posiadać odpowiednie kwalifikacje zawodowe i uprawnienia do prowadzenia zajęć w powierzonym sobie zakresie oraz najmniej dwuletnie doświadczenie przy realizacji zadań w zakresie objętym przedmiotem zamówienia, który będą realizować</w:t>
      </w:r>
      <w:r w:rsidR="00F20B33">
        <w:rPr>
          <w:rFonts w:ascii="Arial" w:eastAsia="Times New Roman" w:hAnsi="Arial" w:cs="Arial"/>
          <w:color w:val="000000"/>
          <w:kern w:val="1"/>
          <w:lang w:bidi="en-US"/>
        </w:rPr>
        <w:t>,</w:t>
      </w:r>
    </w:p>
    <w:p w:rsidR="0087572A" w:rsidRPr="00040C54" w:rsidRDefault="0087572A" w:rsidP="0087572A">
      <w:pPr>
        <w:widowControl w:val="0"/>
        <w:numPr>
          <w:ilvl w:val="0"/>
          <w:numId w:val="8"/>
        </w:numPr>
        <w:suppressAutoHyphens/>
        <w:autoSpaceDE w:val="0"/>
        <w:snapToGrid w:val="0"/>
        <w:spacing w:after="0" w:line="240" w:lineRule="auto"/>
        <w:ind w:left="425" w:hanging="426"/>
        <w:jc w:val="both"/>
        <w:rPr>
          <w:rFonts w:ascii="Arial" w:eastAsia="Times New Roman" w:hAnsi="Arial" w:cs="Arial"/>
          <w:b/>
          <w:bCs/>
          <w:iCs/>
          <w:color w:val="000000"/>
          <w:lang w:bidi="en-US"/>
        </w:rPr>
      </w:pPr>
      <w:r w:rsidRPr="00040C54">
        <w:rPr>
          <w:rFonts w:ascii="Arial" w:eastAsia="Arial Unicode MS" w:hAnsi="Arial" w:cs="Arial"/>
          <w:b/>
          <w:bCs/>
          <w:iCs/>
          <w:color w:val="000000"/>
          <w:lang w:bidi="en-US"/>
        </w:rPr>
        <w:t xml:space="preserve">Sytuacja finansowa i ekonomiczna </w:t>
      </w:r>
    </w:p>
    <w:p w:rsidR="0087572A" w:rsidRPr="00040C54" w:rsidRDefault="0087572A" w:rsidP="0087572A">
      <w:pPr>
        <w:autoSpaceDE w:val="0"/>
        <w:snapToGrid w:val="0"/>
        <w:spacing w:after="0" w:line="240" w:lineRule="auto"/>
        <w:ind w:left="425"/>
        <w:jc w:val="both"/>
        <w:rPr>
          <w:rFonts w:ascii="Arial" w:eastAsia="Times New Roman" w:hAnsi="Arial" w:cs="Arial"/>
          <w:b/>
          <w:bCs/>
          <w:iCs/>
          <w:color w:val="000000"/>
          <w:lang w:bidi="en-US"/>
        </w:rPr>
      </w:pPr>
      <w:r w:rsidRPr="00040C54">
        <w:rPr>
          <w:rFonts w:ascii="Arial" w:eastAsia="Times New Roman" w:hAnsi="Arial" w:cs="Arial"/>
          <w:b/>
          <w:bCs/>
          <w:iCs/>
          <w:color w:val="000000"/>
          <w:lang w:bidi="en-US"/>
        </w:rPr>
        <w:t xml:space="preserve">Opis sposobu dokonywania oceny spełniania warunku :  </w:t>
      </w:r>
    </w:p>
    <w:p w:rsidR="0087572A" w:rsidRPr="00040C54" w:rsidRDefault="0087572A" w:rsidP="0087572A">
      <w:pPr>
        <w:widowControl w:val="0"/>
        <w:suppressAutoHyphens/>
        <w:autoSpaceDE w:val="0"/>
        <w:spacing w:after="0" w:line="240" w:lineRule="auto"/>
        <w:ind w:left="426" w:hanging="426"/>
        <w:jc w:val="both"/>
        <w:rPr>
          <w:rFonts w:ascii="Arial" w:eastAsia="Arial Unicode MS" w:hAnsi="Arial" w:cs="Arial"/>
          <w:color w:val="000000"/>
          <w:shd w:val="clear" w:color="auto" w:fill="FFFFFF"/>
          <w:lang w:bidi="en-US"/>
        </w:rPr>
      </w:pPr>
      <w:r w:rsidRPr="00040C54">
        <w:rPr>
          <w:rFonts w:ascii="Arial" w:eastAsia="Times New Roman" w:hAnsi="Arial" w:cs="Arial"/>
          <w:b/>
          <w:bCs/>
          <w:iCs/>
          <w:color w:val="000000"/>
          <w:lang w:bidi="en-US"/>
        </w:rPr>
        <w:t xml:space="preserve">       </w:t>
      </w:r>
      <w:r>
        <w:rPr>
          <w:rFonts w:ascii="Arial" w:eastAsia="Times New Roman" w:hAnsi="Arial" w:cs="Arial"/>
          <w:bCs/>
          <w:iCs/>
          <w:color w:val="000000"/>
          <w:lang w:bidi="en-US"/>
        </w:rPr>
        <w:t>Z</w:t>
      </w:r>
      <w:r w:rsidRPr="00040C54">
        <w:rPr>
          <w:rFonts w:ascii="Arial" w:eastAsia="Times New Roman" w:hAnsi="Arial" w:cs="Arial"/>
          <w:bCs/>
          <w:iCs/>
          <w:color w:val="000000"/>
          <w:lang w:bidi="en-US"/>
        </w:rPr>
        <w:t>amawiający nie określa warunku</w:t>
      </w:r>
      <w:r>
        <w:rPr>
          <w:rFonts w:ascii="Arial" w:eastAsia="Times New Roman" w:hAnsi="Arial" w:cs="Arial"/>
          <w:bCs/>
          <w:iCs/>
          <w:color w:val="000000"/>
          <w:lang w:bidi="en-US"/>
        </w:rPr>
        <w:t>.</w:t>
      </w:r>
    </w:p>
    <w:p w:rsidR="0087572A" w:rsidRPr="00040C54" w:rsidRDefault="0087572A" w:rsidP="0087572A">
      <w:pPr>
        <w:tabs>
          <w:tab w:val="left" w:pos="720"/>
        </w:tabs>
        <w:autoSpaceDE w:val="0"/>
        <w:spacing w:after="0" w:line="240" w:lineRule="auto"/>
        <w:ind w:left="645" w:hanging="360"/>
        <w:jc w:val="both"/>
        <w:rPr>
          <w:rFonts w:ascii="Arial" w:eastAsia="Times New Roman" w:hAnsi="Arial" w:cs="Arial"/>
          <w:iCs/>
          <w:color w:val="000000"/>
          <w:lang w:bidi="en-US"/>
        </w:rPr>
      </w:pPr>
    </w:p>
    <w:p w:rsidR="0087572A" w:rsidRPr="00040C54" w:rsidRDefault="0087572A" w:rsidP="0087572A">
      <w:pPr>
        <w:widowControl w:val="0"/>
        <w:numPr>
          <w:ilvl w:val="0"/>
          <w:numId w:val="9"/>
        </w:numPr>
        <w:tabs>
          <w:tab w:val="left" w:pos="345"/>
          <w:tab w:val="left" w:pos="502"/>
        </w:tabs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040C54">
        <w:rPr>
          <w:rFonts w:ascii="Arial" w:eastAsia="Arial Unicode MS" w:hAnsi="Arial" w:cs="Arial"/>
          <w:iCs/>
          <w:color w:val="000000"/>
          <w:lang w:bidi="en-US"/>
        </w:rPr>
        <w:t xml:space="preserve">Nie podlegają </w:t>
      </w:r>
      <w:r w:rsidRPr="00040C54">
        <w:rPr>
          <w:rFonts w:ascii="Arial" w:eastAsia="Arial Unicode MS" w:hAnsi="Arial" w:cs="Arial"/>
          <w:color w:val="000000"/>
          <w:lang w:bidi="en-US"/>
        </w:rPr>
        <w:t>wykluczeniu z postępowania o udzielenie zamówienia, na podstawi</w:t>
      </w:r>
      <w:r>
        <w:rPr>
          <w:rFonts w:ascii="Arial" w:eastAsia="Arial Unicode MS" w:hAnsi="Arial" w:cs="Arial"/>
          <w:color w:val="000000"/>
          <w:lang w:bidi="en-US"/>
        </w:rPr>
        <w:t xml:space="preserve">e art. 24 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ustawy Prawo zamówień publicznych. </w:t>
      </w:r>
    </w:p>
    <w:p w:rsidR="0087572A" w:rsidRPr="00040C54" w:rsidRDefault="0087572A" w:rsidP="0087572A">
      <w:pPr>
        <w:widowControl w:val="0"/>
        <w:numPr>
          <w:ilvl w:val="0"/>
          <w:numId w:val="9"/>
        </w:numPr>
        <w:tabs>
          <w:tab w:val="left" w:pos="315"/>
          <w:tab w:val="left" w:pos="502"/>
        </w:tabs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040C54">
        <w:rPr>
          <w:rFonts w:ascii="Arial" w:eastAsia="Arial Unicode MS" w:hAnsi="Arial" w:cs="Arial"/>
          <w:color w:val="000000"/>
          <w:lang w:bidi="en-US"/>
        </w:rPr>
        <w:t xml:space="preserve"> Ocena spełniania warunków udziału w postępowaniu, o których mowa dokonana zostanie zgodnie z formułą: </w:t>
      </w:r>
      <w:r w:rsidRPr="00040C54">
        <w:rPr>
          <w:rFonts w:ascii="Arial" w:eastAsia="Arial Unicode MS" w:hAnsi="Arial" w:cs="Arial"/>
          <w:b/>
          <w:color w:val="000000"/>
          <w:lang w:bidi="en-US"/>
        </w:rPr>
        <w:t>„spełnia - nie spełnia”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 w oparciu o informacje zawarte </w:t>
      </w:r>
      <w:r w:rsidRPr="00040C54">
        <w:rPr>
          <w:rFonts w:ascii="Arial" w:eastAsia="Arial Unicode MS" w:hAnsi="Arial" w:cs="Arial"/>
          <w:color w:val="000000"/>
          <w:lang w:bidi="en-US"/>
        </w:rPr>
        <w:br/>
        <w:t>w złożonych oświadczeniach i dokumentach.</w:t>
      </w:r>
    </w:p>
    <w:p w:rsidR="0087572A" w:rsidRPr="00040C54" w:rsidRDefault="0087572A" w:rsidP="0087572A">
      <w:pPr>
        <w:widowControl w:val="0"/>
        <w:numPr>
          <w:ilvl w:val="0"/>
          <w:numId w:val="9"/>
        </w:numPr>
        <w:tabs>
          <w:tab w:val="left" w:pos="300"/>
          <w:tab w:val="left" w:pos="502"/>
        </w:tabs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040C54">
        <w:rPr>
          <w:rFonts w:ascii="Arial" w:eastAsia="Arial Unicode MS" w:hAnsi="Arial" w:cs="Arial"/>
          <w:color w:val="000000"/>
          <w:lang w:bidi="en-US"/>
        </w:rPr>
        <w:t xml:space="preserve"> Wykonawcy, którzy nie spełniają wymaganych warunków lub nie złożą  dokumentów potwierdzających spełnienie wymaganych warunków albo z przedłożonych oświadczeń  i dokumentów będzie wynikało, że nie spełniają wymaganych warunków, zostaną wykluczeni z postępowania, a ich oferty zostaną uznane za odrzucone. </w:t>
      </w:r>
    </w:p>
    <w:p w:rsidR="0087572A" w:rsidRPr="00040C54" w:rsidRDefault="0087572A" w:rsidP="0087572A">
      <w:pPr>
        <w:widowControl w:val="0"/>
        <w:numPr>
          <w:ilvl w:val="0"/>
          <w:numId w:val="9"/>
        </w:numPr>
        <w:tabs>
          <w:tab w:val="left" w:pos="330"/>
        </w:tabs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040C54">
        <w:rPr>
          <w:rFonts w:ascii="Arial" w:eastAsia="Arial Unicode MS" w:hAnsi="Arial" w:cs="Arial"/>
          <w:color w:val="000000"/>
          <w:lang w:bidi="en-US"/>
        </w:rPr>
        <w:t xml:space="preserve"> Wykonawcy mogą wspólnie ubiegać się o udzielenie zamó</w:t>
      </w:r>
      <w:r>
        <w:rPr>
          <w:rFonts w:ascii="Arial" w:eastAsia="Arial Unicode MS" w:hAnsi="Arial" w:cs="Arial"/>
          <w:color w:val="000000"/>
          <w:lang w:bidi="en-US"/>
        </w:rPr>
        <w:t>wienia. W takim przypadku W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ykonawcy ustanawiają pełnomocnika do reprezentowania ich w postępowaniu o udzielenie </w:t>
      </w:r>
      <w:r w:rsidRPr="00040C54">
        <w:rPr>
          <w:rFonts w:ascii="Arial" w:eastAsia="Arial Unicode MS" w:hAnsi="Arial" w:cs="Arial"/>
          <w:color w:val="000000"/>
          <w:lang w:bidi="en-US"/>
        </w:rPr>
        <w:tab/>
        <w:t>z</w:t>
      </w:r>
      <w:r>
        <w:rPr>
          <w:rFonts w:ascii="Arial" w:eastAsia="Arial Unicode MS" w:hAnsi="Arial" w:cs="Arial"/>
          <w:color w:val="000000"/>
          <w:lang w:bidi="en-US"/>
        </w:rPr>
        <w:t xml:space="preserve">amówienia albo reprezentowania </w:t>
      </w:r>
      <w:r w:rsidRPr="00040C54">
        <w:rPr>
          <w:rFonts w:ascii="Arial" w:eastAsia="Arial Unicode MS" w:hAnsi="Arial" w:cs="Arial"/>
          <w:color w:val="000000"/>
          <w:lang w:bidi="en-US"/>
        </w:rPr>
        <w:t>w postępowaniu i zawar</w:t>
      </w:r>
      <w:r>
        <w:rPr>
          <w:rFonts w:ascii="Arial" w:eastAsia="Arial Unicode MS" w:hAnsi="Arial" w:cs="Arial"/>
          <w:color w:val="000000"/>
          <w:lang w:bidi="en-US"/>
        </w:rPr>
        <w:t xml:space="preserve">cia umowy w sprawie zamówienia </w:t>
      </w:r>
      <w:r w:rsidRPr="00040C54">
        <w:rPr>
          <w:rFonts w:ascii="Arial" w:eastAsia="Arial Unicode MS" w:hAnsi="Arial" w:cs="Arial"/>
          <w:color w:val="000000"/>
          <w:lang w:bidi="en-US"/>
        </w:rPr>
        <w:t>p</w:t>
      </w:r>
      <w:r>
        <w:rPr>
          <w:rFonts w:ascii="Arial" w:eastAsia="Arial Unicode MS" w:hAnsi="Arial" w:cs="Arial"/>
          <w:color w:val="000000"/>
          <w:lang w:bidi="en-US"/>
        </w:rPr>
        <w:t>ublicznego. Przepisy dotyczące W</w:t>
      </w:r>
      <w:r w:rsidRPr="00040C54">
        <w:rPr>
          <w:rFonts w:ascii="Arial" w:eastAsia="Arial Unicode MS" w:hAnsi="Arial" w:cs="Arial"/>
          <w:color w:val="000000"/>
          <w:lang w:bidi="en-US"/>
        </w:rPr>
        <w:t>ykonawcy stosuje się odp</w:t>
      </w:r>
      <w:r>
        <w:rPr>
          <w:rFonts w:ascii="Arial" w:eastAsia="Arial Unicode MS" w:hAnsi="Arial" w:cs="Arial"/>
          <w:color w:val="000000"/>
          <w:lang w:bidi="en-US"/>
        </w:rPr>
        <w:t>owiednio do wykonawców. Jeżeli zostanie wybrana oferta W</w:t>
      </w:r>
      <w:r w:rsidRPr="00040C54">
        <w:rPr>
          <w:rFonts w:ascii="Arial" w:eastAsia="Arial Unicode MS" w:hAnsi="Arial" w:cs="Arial"/>
          <w:color w:val="000000"/>
          <w:lang w:bidi="en-US"/>
        </w:rPr>
        <w:t>ykonawców występujących wspó</w:t>
      </w:r>
      <w:r>
        <w:rPr>
          <w:rFonts w:ascii="Arial" w:eastAsia="Arial Unicode MS" w:hAnsi="Arial" w:cs="Arial"/>
          <w:color w:val="000000"/>
          <w:lang w:bidi="en-US"/>
        </w:rPr>
        <w:t xml:space="preserve">lnie, zamawiający zażąda przed </w:t>
      </w:r>
      <w:r w:rsidRPr="00040C54">
        <w:rPr>
          <w:rFonts w:ascii="Arial" w:eastAsia="Arial Unicode MS" w:hAnsi="Arial" w:cs="Arial"/>
          <w:color w:val="000000"/>
          <w:lang w:bidi="en-US"/>
        </w:rPr>
        <w:t>zawarciem umowy w sprawie zamówienia publicznego umo</w:t>
      </w:r>
      <w:r>
        <w:rPr>
          <w:rFonts w:ascii="Arial" w:eastAsia="Arial Unicode MS" w:hAnsi="Arial" w:cs="Arial"/>
          <w:color w:val="000000"/>
          <w:lang w:bidi="en-US"/>
        </w:rPr>
        <w:t>wy regulującej współpracę tych W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ykonawców. Wykonawcy ubiegający się wspólnie o udzielenie zamówienia </w:t>
      </w:r>
      <w:r>
        <w:rPr>
          <w:rFonts w:ascii="Arial" w:eastAsia="Arial Unicode MS" w:hAnsi="Arial" w:cs="Arial"/>
          <w:color w:val="000000"/>
          <w:lang w:bidi="en-US"/>
        </w:rPr>
        <w:t xml:space="preserve"> ponoszą </w:t>
      </w:r>
      <w:r w:rsidRPr="00040C54">
        <w:rPr>
          <w:rFonts w:ascii="Arial" w:eastAsia="Arial Unicode MS" w:hAnsi="Arial" w:cs="Arial"/>
          <w:color w:val="000000"/>
          <w:lang w:bidi="en-US"/>
        </w:rPr>
        <w:t>solidarną odpowiedzialność za wykonanie umowy.</w:t>
      </w:r>
    </w:p>
    <w:p w:rsidR="0087572A" w:rsidRDefault="0087572A" w:rsidP="0087572A">
      <w:pPr>
        <w:widowControl w:val="0"/>
        <w:numPr>
          <w:ilvl w:val="0"/>
          <w:numId w:val="9"/>
        </w:numPr>
        <w:tabs>
          <w:tab w:val="left" w:pos="330"/>
        </w:tabs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040C54">
        <w:rPr>
          <w:rFonts w:ascii="Arial" w:eastAsia="Arial Unicode MS" w:hAnsi="Arial" w:cs="Arial"/>
          <w:color w:val="000000"/>
          <w:lang w:bidi="en-US"/>
        </w:rPr>
        <w:t xml:space="preserve"> Wykonawca powołujący się przy wykazaniu spełniania warunków udziału w postępowaniu na potencjał innych podmiotów, które będą brały udział w realizacji części zamówienia, przedkłada także dokumenty dotyczące tego podmiotu w zakresie wymaganym dla wykonawcy  oraz  pisemne zobowiązanie tych podmiotów do  oddania mu do dyspozycji niezbędnych zasobów na okres korzystania z nich przy wykonywaniu zamówienia</w:t>
      </w:r>
      <w:r>
        <w:rPr>
          <w:rFonts w:ascii="Arial" w:eastAsia="Arial Unicode MS" w:hAnsi="Arial" w:cs="Arial"/>
          <w:color w:val="000000"/>
          <w:lang w:bidi="en-US"/>
        </w:rPr>
        <w:t>.</w:t>
      </w:r>
    </w:p>
    <w:p w:rsidR="0087572A" w:rsidRDefault="0087572A" w:rsidP="0087572A">
      <w:pPr>
        <w:widowControl w:val="0"/>
        <w:tabs>
          <w:tab w:val="left" w:pos="330"/>
        </w:tabs>
        <w:suppressAutoHyphens/>
        <w:autoSpaceDE w:val="0"/>
        <w:spacing w:after="0" w:line="240" w:lineRule="auto"/>
        <w:ind w:left="720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87572A" w:rsidRPr="00040C54" w:rsidRDefault="0087572A" w:rsidP="0087572A">
      <w:pPr>
        <w:widowControl w:val="0"/>
        <w:tabs>
          <w:tab w:val="left" w:pos="330"/>
        </w:tabs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87572A" w:rsidRDefault="0087572A" w:rsidP="0087572A">
      <w:pPr>
        <w:tabs>
          <w:tab w:val="left" w:pos="540"/>
        </w:tabs>
        <w:autoSpaceDE w:val="0"/>
        <w:ind w:left="360"/>
        <w:jc w:val="both"/>
        <w:rPr>
          <w:rFonts w:ascii="Arial" w:eastAsia="Times New Roman" w:hAnsi="Arial" w:cs="Arial"/>
          <w:b/>
          <w:bCs/>
          <w:kern w:val="1"/>
        </w:rPr>
      </w:pPr>
      <w:r w:rsidRPr="00A413E2">
        <w:rPr>
          <w:rFonts w:ascii="Arial" w:eastAsia="Times New Roman" w:hAnsi="Arial" w:cs="Arial"/>
          <w:b/>
          <w:bCs/>
          <w:kern w:val="1"/>
        </w:rPr>
        <w:lastRenderedPageBreak/>
        <w:t>V</w:t>
      </w:r>
      <w:r>
        <w:rPr>
          <w:rFonts w:ascii="Arial" w:eastAsia="Times New Roman" w:hAnsi="Arial" w:cs="Arial"/>
          <w:b/>
          <w:bCs/>
          <w:kern w:val="1"/>
        </w:rPr>
        <w:t>I</w:t>
      </w:r>
      <w:r w:rsidRPr="00A413E2">
        <w:rPr>
          <w:rFonts w:ascii="Arial" w:eastAsia="Times New Roman" w:hAnsi="Arial" w:cs="Arial"/>
          <w:b/>
          <w:bCs/>
          <w:kern w:val="1"/>
        </w:rPr>
        <w:t xml:space="preserve">I.  </w:t>
      </w:r>
      <w:r>
        <w:rPr>
          <w:rFonts w:ascii="Arial" w:eastAsia="Times New Roman" w:hAnsi="Arial" w:cs="Arial"/>
          <w:b/>
          <w:bCs/>
          <w:kern w:val="1"/>
        </w:rPr>
        <w:t>WYKAZ OŚWIADCZEŃ LUB DOKUMENTÓW</w:t>
      </w:r>
      <w:r w:rsidRPr="00A413E2">
        <w:rPr>
          <w:rFonts w:ascii="Arial" w:eastAsia="Times New Roman" w:hAnsi="Arial" w:cs="Arial"/>
          <w:b/>
          <w:bCs/>
          <w:kern w:val="1"/>
        </w:rPr>
        <w:t xml:space="preserve">, JAKIE MAJĄ DOSTARCZYĆ WYKONAWCY </w:t>
      </w:r>
      <w:r>
        <w:rPr>
          <w:rFonts w:ascii="Arial" w:eastAsia="Times New Roman" w:hAnsi="Arial" w:cs="Arial"/>
          <w:b/>
          <w:bCs/>
          <w:kern w:val="1"/>
        </w:rPr>
        <w:t xml:space="preserve"> </w:t>
      </w:r>
      <w:r w:rsidRPr="00A413E2">
        <w:rPr>
          <w:rFonts w:ascii="Arial" w:eastAsia="Times New Roman" w:hAnsi="Arial" w:cs="Arial"/>
          <w:b/>
          <w:bCs/>
          <w:kern w:val="1"/>
        </w:rPr>
        <w:t>W CELU POTWIERDZENIA SPEŁNIENIA  WARUNKÓW OKREŚLONYCH W PUNKCIE V</w:t>
      </w:r>
      <w:r>
        <w:rPr>
          <w:rFonts w:ascii="Arial" w:eastAsia="Times New Roman" w:hAnsi="Arial" w:cs="Arial"/>
          <w:b/>
          <w:bCs/>
          <w:kern w:val="1"/>
        </w:rPr>
        <w:t>I</w:t>
      </w:r>
    </w:p>
    <w:p w:rsidR="0087572A" w:rsidRPr="009670D7" w:rsidRDefault="0087572A" w:rsidP="0087572A">
      <w:pPr>
        <w:tabs>
          <w:tab w:val="left" w:pos="540"/>
        </w:tabs>
        <w:autoSpaceDE w:val="0"/>
        <w:ind w:left="360"/>
        <w:jc w:val="both"/>
        <w:rPr>
          <w:rFonts w:ascii="Arial" w:eastAsia="Times New Roman" w:hAnsi="Arial" w:cs="Arial"/>
          <w:b/>
          <w:bCs/>
          <w:kern w:val="1"/>
        </w:rPr>
      </w:pPr>
    </w:p>
    <w:p w:rsidR="0087572A" w:rsidRPr="00040C54" w:rsidRDefault="0087572A" w:rsidP="0087572A">
      <w:pPr>
        <w:tabs>
          <w:tab w:val="left" w:pos="786"/>
        </w:tabs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1"/>
          <w:lang w:bidi="en-US"/>
        </w:rPr>
      </w:pPr>
      <w:r w:rsidRPr="00040C54">
        <w:rPr>
          <w:rFonts w:ascii="Arial" w:eastAsia="Times New Roman" w:hAnsi="Arial" w:cs="Arial"/>
          <w:b/>
          <w:bCs/>
          <w:color w:val="000000"/>
          <w:kern w:val="1"/>
          <w:lang w:bidi="en-US"/>
        </w:rPr>
        <w:t>Oświadczenia i dokumenty, jakie mają dostarczyć Wykonawcy w celu potwierdzenia spełnienia warunków udziału w postępowaniu. Wykonawca winien dostarczyć (spięte w kolejności jak poniżej):</w:t>
      </w:r>
    </w:p>
    <w:p w:rsidR="0087572A" w:rsidRPr="00040C54" w:rsidRDefault="0087572A" w:rsidP="0087572A">
      <w:pPr>
        <w:tabs>
          <w:tab w:val="left" w:pos="786"/>
        </w:tabs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87572A" w:rsidRPr="00040C54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040C54">
        <w:rPr>
          <w:rFonts w:ascii="Arial" w:eastAsia="Arial Unicode MS" w:hAnsi="Arial" w:cs="Arial"/>
          <w:b/>
          <w:bCs/>
          <w:color w:val="000000"/>
          <w:lang w:bidi="en-US"/>
        </w:rPr>
        <w:t>1</w:t>
      </w:r>
      <w:r w:rsidRPr="00040C54">
        <w:rPr>
          <w:rFonts w:ascii="Arial" w:eastAsia="Arial Unicode MS" w:hAnsi="Arial" w:cs="Arial"/>
          <w:b/>
          <w:color w:val="000000"/>
          <w:lang w:bidi="en-US"/>
        </w:rPr>
        <w:t xml:space="preserve">. </w:t>
      </w:r>
      <w:r w:rsidRPr="00040C54">
        <w:rPr>
          <w:rFonts w:ascii="Arial" w:eastAsia="Arial Unicode MS" w:hAnsi="Arial" w:cs="Arial"/>
          <w:color w:val="000000"/>
          <w:lang w:bidi="en-US"/>
        </w:rPr>
        <w:t>Na potwierdzenie spełnienia warunków udziału w postępowaniu, o których mowa w art. 22 ust. 1 ustawy P</w:t>
      </w:r>
      <w:r>
        <w:rPr>
          <w:rFonts w:ascii="Arial" w:eastAsia="Arial Unicode MS" w:hAnsi="Arial" w:cs="Arial"/>
          <w:color w:val="000000"/>
          <w:lang w:bidi="en-US"/>
        </w:rPr>
        <w:t xml:space="preserve">rawo </w:t>
      </w:r>
      <w:r w:rsidRPr="00040C54">
        <w:rPr>
          <w:rFonts w:ascii="Arial" w:eastAsia="Arial Unicode MS" w:hAnsi="Arial" w:cs="Arial"/>
          <w:color w:val="000000"/>
          <w:lang w:bidi="en-US"/>
        </w:rPr>
        <w:t>z</w:t>
      </w:r>
      <w:r>
        <w:rPr>
          <w:rFonts w:ascii="Arial" w:eastAsia="Arial Unicode MS" w:hAnsi="Arial" w:cs="Arial"/>
          <w:color w:val="000000"/>
          <w:lang w:bidi="en-US"/>
        </w:rPr>
        <w:t xml:space="preserve">amówień </w:t>
      </w:r>
      <w:r w:rsidRPr="00040C54">
        <w:rPr>
          <w:rFonts w:ascii="Arial" w:eastAsia="Arial Unicode MS" w:hAnsi="Arial" w:cs="Arial"/>
          <w:color w:val="000000"/>
          <w:lang w:bidi="en-US"/>
        </w:rPr>
        <w:t>p</w:t>
      </w:r>
      <w:r>
        <w:rPr>
          <w:rFonts w:ascii="Arial" w:eastAsia="Arial Unicode MS" w:hAnsi="Arial" w:cs="Arial"/>
          <w:color w:val="000000"/>
          <w:lang w:bidi="en-US"/>
        </w:rPr>
        <w:t>ublicznych,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  do oferty należy dołączyć:</w:t>
      </w:r>
      <w:r w:rsidRPr="00040C54">
        <w:rPr>
          <w:rFonts w:ascii="Arial" w:eastAsia="Arial Unicode MS" w:hAnsi="Arial" w:cs="Arial"/>
          <w:color w:val="000000"/>
          <w:lang w:bidi="en-US"/>
        </w:rPr>
        <w:tab/>
      </w:r>
    </w:p>
    <w:p w:rsidR="0087572A" w:rsidRPr="00040C54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lang w:bidi="en-US"/>
        </w:rPr>
      </w:pPr>
    </w:p>
    <w:p w:rsidR="0087572A" w:rsidRPr="00040C54" w:rsidRDefault="0087572A" w:rsidP="0087572A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>
        <w:rPr>
          <w:rFonts w:ascii="Arial" w:eastAsia="Arial Unicode MS" w:hAnsi="Arial" w:cs="Arial"/>
          <w:color w:val="000000"/>
          <w:lang w:bidi="en-US"/>
        </w:rPr>
        <w:t>-  o</w:t>
      </w:r>
      <w:r w:rsidRPr="00040C54">
        <w:rPr>
          <w:rFonts w:ascii="Arial" w:eastAsia="Arial Unicode MS" w:hAnsi="Arial" w:cs="Arial"/>
          <w:color w:val="000000"/>
          <w:lang w:bidi="en-US"/>
        </w:rPr>
        <w:t>świadczenie, że wykonawca spełnia warunki określone w art. 22 ust.1  ustawy Prawo zamówień publicznych (zał. nr 3)</w:t>
      </w:r>
    </w:p>
    <w:p w:rsidR="0087572A" w:rsidRPr="00040C54" w:rsidRDefault="0087572A" w:rsidP="0087572A">
      <w:pPr>
        <w:widowControl w:val="0"/>
        <w:suppressAutoHyphens/>
        <w:spacing w:after="0" w:line="240" w:lineRule="auto"/>
        <w:ind w:left="720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87572A" w:rsidRPr="00040C54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>
        <w:rPr>
          <w:rFonts w:ascii="Arial" w:eastAsia="Arial Unicode MS" w:hAnsi="Arial" w:cs="Arial"/>
          <w:color w:val="000000"/>
          <w:lang w:bidi="en-US"/>
        </w:rPr>
        <w:t>- w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 pr</w:t>
      </w:r>
      <w:r>
        <w:rPr>
          <w:rFonts w:ascii="Arial" w:eastAsia="Arial Unicode MS" w:hAnsi="Arial" w:cs="Arial"/>
          <w:color w:val="000000"/>
          <w:lang w:bidi="en-US"/>
        </w:rPr>
        <w:t>zypadku oferty składanej przez W</w:t>
      </w:r>
      <w:r w:rsidRPr="00040C54">
        <w:rPr>
          <w:rFonts w:ascii="Arial" w:eastAsia="Arial Unicode MS" w:hAnsi="Arial" w:cs="Arial"/>
          <w:color w:val="000000"/>
          <w:lang w:bidi="en-US"/>
        </w:rPr>
        <w:t>ykonawców ubiegających się wspólnie o udzielenie zamówienia publicznego, oświadczenie o spełnianiu każdego z warunków o których mowa w art. 22 ust. 1 składa</w:t>
      </w:r>
      <w:r>
        <w:rPr>
          <w:rFonts w:ascii="Arial" w:eastAsia="Arial Unicode MS" w:hAnsi="Arial" w:cs="Arial"/>
          <w:color w:val="000000"/>
          <w:lang w:bidi="en-US"/>
        </w:rPr>
        <w:t xml:space="preserve"> co najmniej jeden z tych Wykonawców lub wszyscy ci W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ykonawcy wspólnie. </w:t>
      </w:r>
    </w:p>
    <w:p w:rsidR="0087572A" w:rsidRPr="00040C54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87572A" w:rsidRPr="00040C54" w:rsidRDefault="0087572A" w:rsidP="0087572A">
      <w:pPr>
        <w:widowControl w:val="0"/>
        <w:tabs>
          <w:tab w:val="left" w:pos="285"/>
          <w:tab w:val="left" w:pos="411"/>
          <w:tab w:val="left" w:pos="420"/>
        </w:tabs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040C54">
        <w:rPr>
          <w:rFonts w:ascii="Arial" w:eastAsia="Arial Unicode MS" w:hAnsi="Arial" w:cs="Arial"/>
          <w:b/>
          <w:color w:val="000000"/>
          <w:lang w:bidi="en-US"/>
        </w:rPr>
        <w:t xml:space="preserve"> 2. </w:t>
      </w:r>
      <w:r w:rsidRPr="00040C54">
        <w:rPr>
          <w:rFonts w:ascii="Arial" w:eastAsia="Arial Unicode MS" w:hAnsi="Arial" w:cs="Arial"/>
          <w:color w:val="000000"/>
          <w:lang w:bidi="en-US"/>
        </w:rPr>
        <w:t>W celu</w:t>
      </w:r>
      <w:r>
        <w:rPr>
          <w:rFonts w:ascii="Arial" w:eastAsia="Arial Unicode MS" w:hAnsi="Arial" w:cs="Arial"/>
          <w:color w:val="000000"/>
          <w:lang w:bidi="en-US"/>
        </w:rPr>
        <w:t xml:space="preserve"> potwierdzenia opisanego przez Z</w:t>
      </w:r>
      <w:r w:rsidRPr="00040C54">
        <w:rPr>
          <w:rFonts w:ascii="Arial" w:eastAsia="Arial Unicode MS" w:hAnsi="Arial" w:cs="Arial"/>
          <w:color w:val="000000"/>
          <w:lang w:bidi="en-US"/>
        </w:rPr>
        <w:t>amawiaj</w:t>
      </w:r>
      <w:r>
        <w:rPr>
          <w:rFonts w:ascii="Arial" w:eastAsia="Arial Unicode MS" w:hAnsi="Arial" w:cs="Arial"/>
          <w:color w:val="000000"/>
          <w:lang w:bidi="en-US"/>
        </w:rPr>
        <w:t>ącego warunku posiadania przez W</w:t>
      </w:r>
      <w:r w:rsidRPr="00040C54">
        <w:rPr>
          <w:rFonts w:ascii="Arial" w:eastAsia="Arial Unicode MS" w:hAnsi="Arial" w:cs="Arial"/>
          <w:color w:val="000000"/>
          <w:lang w:bidi="en-US"/>
        </w:rPr>
        <w:t>yko</w:t>
      </w:r>
      <w:r>
        <w:rPr>
          <w:rFonts w:ascii="Arial" w:eastAsia="Arial Unicode MS" w:hAnsi="Arial" w:cs="Arial"/>
          <w:color w:val="000000"/>
          <w:lang w:bidi="en-US"/>
        </w:rPr>
        <w:t>nawcę  wiedzy i doświadczenia, Z</w:t>
      </w:r>
      <w:r w:rsidRPr="00040C54">
        <w:rPr>
          <w:rFonts w:ascii="Arial" w:eastAsia="Arial Unicode MS" w:hAnsi="Arial" w:cs="Arial"/>
          <w:color w:val="000000"/>
          <w:lang w:bidi="en-US"/>
        </w:rPr>
        <w:t>amawiający żąda następujących dokumentów:</w:t>
      </w:r>
    </w:p>
    <w:p w:rsidR="0087572A" w:rsidRPr="00040C54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87572A" w:rsidRPr="00040C54" w:rsidRDefault="0087572A" w:rsidP="0087572A">
      <w:pPr>
        <w:widowControl w:val="0"/>
        <w:tabs>
          <w:tab w:val="left" w:pos="240"/>
          <w:tab w:val="left" w:pos="630"/>
        </w:tabs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>
        <w:rPr>
          <w:rFonts w:ascii="Arial" w:eastAsia="Arial Unicode MS" w:hAnsi="Arial" w:cs="Arial"/>
          <w:color w:val="000000"/>
          <w:lang w:bidi="en-US"/>
        </w:rPr>
        <w:t>- w</w:t>
      </w:r>
      <w:r w:rsidRPr="00040C54">
        <w:rPr>
          <w:rFonts w:ascii="Arial" w:eastAsia="Arial Unicode MS" w:hAnsi="Arial" w:cs="Arial"/>
          <w:color w:val="000000"/>
          <w:lang w:bidi="en-US"/>
        </w:rPr>
        <w:t>ykazu przeprowadzony</w:t>
      </w:r>
      <w:r>
        <w:rPr>
          <w:rFonts w:ascii="Arial" w:eastAsia="Arial Unicode MS" w:hAnsi="Arial" w:cs="Arial"/>
          <w:color w:val="000000"/>
          <w:lang w:bidi="en-US"/>
        </w:rPr>
        <w:t>ch przez W</w:t>
      </w:r>
      <w:r w:rsidRPr="00040C54">
        <w:rPr>
          <w:rFonts w:ascii="Arial" w:eastAsia="Arial Unicode MS" w:hAnsi="Arial" w:cs="Arial"/>
          <w:color w:val="000000"/>
          <w:lang w:bidi="en-US"/>
        </w:rPr>
        <w:t>ykonawcę w ostatnich trze</w:t>
      </w:r>
      <w:r>
        <w:rPr>
          <w:rFonts w:ascii="Arial" w:eastAsia="Arial Unicode MS" w:hAnsi="Arial" w:cs="Arial"/>
          <w:color w:val="000000"/>
          <w:lang w:bidi="en-US"/>
        </w:rPr>
        <w:t>ch latach przed upływem terminu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 składania ofert szkoleń grupowych (dla minimum 2 osób</w:t>
      </w:r>
      <w:r w:rsidR="00F20B33">
        <w:rPr>
          <w:rFonts w:ascii="Arial" w:eastAsia="Arial Unicode MS" w:hAnsi="Arial" w:cs="Arial"/>
          <w:iCs/>
          <w:color w:val="000000"/>
          <w:lang w:bidi="en-US"/>
        </w:rPr>
        <w:t xml:space="preserve">) </w:t>
      </w:r>
      <w:r w:rsidRPr="00040C54">
        <w:rPr>
          <w:rFonts w:ascii="Arial" w:eastAsia="Arial Unicode MS" w:hAnsi="Arial" w:cs="Arial"/>
          <w:color w:val="000000"/>
          <w:lang w:bidi="en-US"/>
        </w:rPr>
        <w:t>w zakresie będącym przedmiotem zamówienia</w:t>
      </w:r>
      <w:r>
        <w:rPr>
          <w:rFonts w:ascii="Arial" w:eastAsia="Arial Unicode MS" w:hAnsi="Arial" w:cs="Arial"/>
          <w:color w:val="000000"/>
          <w:lang w:bidi="en-US"/>
        </w:rPr>
        <w:t>: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 </w:t>
      </w:r>
    </w:p>
    <w:p w:rsidR="0087572A" w:rsidRDefault="00F20B33" w:rsidP="0087572A">
      <w:pPr>
        <w:autoSpaceDE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kern w:val="1"/>
          <w:lang w:bidi="en-US"/>
        </w:rPr>
      </w:pPr>
      <w:r>
        <w:rPr>
          <w:rFonts w:ascii="Arial" w:eastAsia="Times New Roman" w:hAnsi="Arial" w:cs="Arial"/>
          <w:color w:val="000000"/>
          <w:kern w:val="1"/>
          <w:lang w:bidi="en-US"/>
        </w:rPr>
        <w:t>Kurs</w:t>
      </w:r>
      <w:r w:rsidRPr="00F20B33">
        <w:rPr>
          <w:rFonts w:ascii="Arial" w:eastAsia="Times New Roman" w:hAnsi="Arial" w:cs="Arial"/>
          <w:color w:val="000000"/>
          <w:kern w:val="1"/>
          <w:lang w:bidi="en-US"/>
        </w:rPr>
        <w:t xml:space="preserve"> </w:t>
      </w:r>
      <w:r w:rsidRPr="00F20B33">
        <w:rPr>
          <w:rFonts w:ascii="Arial" w:eastAsia="Times New Roman" w:hAnsi="Arial" w:cs="Arial"/>
          <w:lang w:eastAsia="pl-PL"/>
        </w:rPr>
        <w:t>dla samodzielnych księgowych (bilansistów) - specjalistów ds. rachunkowości</w:t>
      </w:r>
      <w:r w:rsidR="0087572A" w:rsidRPr="00F20B33">
        <w:rPr>
          <w:rFonts w:ascii="Arial" w:eastAsia="Times New Roman" w:hAnsi="Arial" w:cs="Arial"/>
          <w:color w:val="000000"/>
          <w:kern w:val="1"/>
          <w:lang w:bidi="en-US"/>
        </w:rPr>
        <w:t xml:space="preserve">  </w:t>
      </w:r>
    </w:p>
    <w:p w:rsidR="00F20B33" w:rsidRPr="00F20B33" w:rsidRDefault="00F20B33" w:rsidP="0087572A">
      <w:pPr>
        <w:autoSpaceDE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kern w:val="1"/>
          <w:lang w:bidi="en-US"/>
        </w:rPr>
      </w:pPr>
    </w:p>
    <w:p w:rsidR="0087572A" w:rsidRPr="00040C54" w:rsidRDefault="0087572A" w:rsidP="0087572A">
      <w:pPr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040C54">
        <w:rPr>
          <w:rFonts w:ascii="Arial" w:eastAsia="Arial Unicode MS" w:hAnsi="Arial" w:cs="Arial"/>
          <w:color w:val="000000"/>
          <w:lang w:bidi="en-US"/>
        </w:rPr>
        <w:t xml:space="preserve">z podaniem wartości przedmiotu zamówienia, dat wykonania, liczby odbiorców usług, wskazaniem zleceniodawców (do wykazanych szkoleń  należy dołączyć referencje, lub inne dokumenty,  potwierdzające należyte wykonanie usługi), a w przypadku krótszego okresu prowadzenia działalności  wykaz szkoleń prowadzonych w tym okresie (zał. nr 4) </w:t>
      </w:r>
    </w:p>
    <w:p w:rsidR="0087572A" w:rsidRDefault="0087572A" w:rsidP="0087572A">
      <w:pPr>
        <w:rPr>
          <w:rFonts w:ascii="Arial" w:hAnsi="Arial" w:cs="Arial"/>
        </w:rPr>
      </w:pPr>
    </w:p>
    <w:p w:rsidR="0087572A" w:rsidRPr="00A413E2" w:rsidRDefault="0087572A" w:rsidP="0087572A">
      <w:pPr>
        <w:pStyle w:val="Tekstpodstawowy21"/>
        <w:tabs>
          <w:tab w:val="left" w:pos="360"/>
          <w:tab w:val="left" w:pos="426"/>
        </w:tabs>
        <w:ind w:left="30" w:hanging="15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bCs/>
          <w:sz w:val="22"/>
          <w:szCs w:val="22"/>
          <w:lang w:val="pl-PL"/>
        </w:rPr>
        <w:t>3</w:t>
      </w:r>
      <w:r w:rsidRPr="00A413E2">
        <w:rPr>
          <w:rFonts w:ascii="Arial" w:hAnsi="Arial" w:cs="Arial"/>
          <w:sz w:val="22"/>
          <w:szCs w:val="22"/>
          <w:lang w:val="pl-PL"/>
        </w:rPr>
        <w:t>. W cel</w:t>
      </w:r>
      <w:r>
        <w:rPr>
          <w:rFonts w:ascii="Arial" w:hAnsi="Arial" w:cs="Arial"/>
          <w:sz w:val="22"/>
          <w:szCs w:val="22"/>
          <w:lang w:val="pl-PL"/>
        </w:rPr>
        <w:t>u potwierdzenia opisanego przez Z</w:t>
      </w:r>
      <w:r w:rsidRPr="00A413E2">
        <w:rPr>
          <w:rFonts w:ascii="Arial" w:hAnsi="Arial" w:cs="Arial"/>
          <w:sz w:val="22"/>
          <w:szCs w:val="22"/>
          <w:lang w:val="pl-PL"/>
        </w:rPr>
        <w:t>amawiającego warunku dysponowania odpowiednim potencjałem technicznym oraz osobami zdo</w:t>
      </w:r>
      <w:r>
        <w:rPr>
          <w:rFonts w:ascii="Arial" w:hAnsi="Arial" w:cs="Arial"/>
          <w:sz w:val="22"/>
          <w:szCs w:val="22"/>
          <w:lang w:val="pl-PL"/>
        </w:rPr>
        <w:t>lnymi do wykonania zamówienia, Z</w:t>
      </w:r>
      <w:r w:rsidRPr="00A413E2">
        <w:rPr>
          <w:rFonts w:ascii="Arial" w:hAnsi="Arial" w:cs="Arial"/>
          <w:sz w:val="22"/>
          <w:szCs w:val="22"/>
          <w:lang w:val="pl-PL"/>
        </w:rPr>
        <w:t>amawiający żąda następujących dokumentów:</w:t>
      </w:r>
    </w:p>
    <w:p w:rsidR="0087572A" w:rsidRPr="00A413E2" w:rsidRDefault="0087572A" w:rsidP="0087572A">
      <w:pPr>
        <w:pStyle w:val="Tekstpodstawowy21"/>
        <w:tabs>
          <w:tab w:val="left" w:pos="426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Pr="00A413E2" w:rsidRDefault="0087572A" w:rsidP="0087572A">
      <w:pPr>
        <w:pStyle w:val="Tekstpodstawowy21"/>
        <w:tabs>
          <w:tab w:val="left" w:pos="360"/>
          <w:tab w:val="left" w:pos="720"/>
        </w:tabs>
        <w:ind w:left="36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- w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ykazu niezbędnej do wykonania zamówienia bazy lokalowej i techniczno-dydaktycznej (sprzętu  i urządzeń), jakimi dysponuje </w:t>
      </w:r>
      <w:r>
        <w:rPr>
          <w:rFonts w:ascii="Arial" w:hAnsi="Arial" w:cs="Arial"/>
          <w:sz w:val="22"/>
          <w:szCs w:val="22"/>
          <w:lang w:val="pl-PL"/>
        </w:rPr>
        <w:t>W</w:t>
      </w:r>
      <w:r w:rsidRPr="00A413E2">
        <w:rPr>
          <w:rFonts w:ascii="Arial" w:hAnsi="Arial" w:cs="Arial"/>
          <w:sz w:val="22"/>
          <w:szCs w:val="22"/>
          <w:lang w:val="pl-PL"/>
        </w:rPr>
        <w:t>ykonawca z informacją o podstawie dysponowania tymi zasobami. W przypadku gdy zaproponowana baza lokalowa, pla</w:t>
      </w:r>
      <w:r>
        <w:rPr>
          <w:rFonts w:ascii="Arial" w:hAnsi="Arial" w:cs="Arial"/>
          <w:sz w:val="22"/>
          <w:szCs w:val="22"/>
          <w:lang w:val="pl-PL"/>
        </w:rPr>
        <w:t>c manewrowy lub wykazany przed W</w:t>
      </w:r>
      <w:r w:rsidRPr="00A413E2">
        <w:rPr>
          <w:rFonts w:ascii="Arial" w:hAnsi="Arial" w:cs="Arial"/>
          <w:sz w:val="22"/>
          <w:szCs w:val="22"/>
          <w:lang w:val="pl-PL"/>
        </w:rPr>
        <w:t>ykonawcę sprzęt</w:t>
      </w:r>
      <w:r>
        <w:rPr>
          <w:rFonts w:ascii="Arial" w:hAnsi="Arial" w:cs="Arial"/>
          <w:sz w:val="22"/>
          <w:szCs w:val="22"/>
          <w:lang w:val="pl-PL"/>
        </w:rPr>
        <w:t xml:space="preserve"> dydaktyczny nie są własnością W</w:t>
      </w:r>
      <w:r w:rsidRPr="00A413E2">
        <w:rPr>
          <w:rFonts w:ascii="Arial" w:hAnsi="Arial" w:cs="Arial"/>
          <w:sz w:val="22"/>
          <w:szCs w:val="22"/>
          <w:lang w:val="pl-PL"/>
        </w:rPr>
        <w:t>ykonawcy należy przedstawić pisemne zobowiązanie lub umowę najmu podmiotu w</w:t>
      </w:r>
      <w:r>
        <w:rPr>
          <w:rFonts w:ascii="Arial" w:hAnsi="Arial" w:cs="Arial"/>
          <w:sz w:val="22"/>
          <w:szCs w:val="22"/>
          <w:lang w:val="pl-PL"/>
        </w:rPr>
        <w:t>ynajmującego zasoby (zał. nr 5</w:t>
      </w:r>
      <w:r w:rsidRPr="00A413E2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z w:val="22"/>
          <w:szCs w:val="22"/>
          <w:lang w:val="pl-PL"/>
        </w:rPr>
        <w:t>,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87572A" w:rsidRDefault="0087572A" w:rsidP="0087572A">
      <w:pPr>
        <w:pStyle w:val="Tekstpodstawowy21"/>
        <w:tabs>
          <w:tab w:val="left" w:pos="360"/>
          <w:tab w:val="left" w:pos="72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Pr="00A413E2" w:rsidRDefault="0087572A" w:rsidP="0087572A">
      <w:pPr>
        <w:pStyle w:val="Tekstpodstawowy21"/>
        <w:ind w:left="720"/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Default="0087572A" w:rsidP="0087572A">
      <w:pPr>
        <w:pStyle w:val="Tekstpodstawowy"/>
        <w:tabs>
          <w:tab w:val="left" w:pos="360"/>
          <w:tab w:val="left" w:pos="720"/>
        </w:tabs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lang w:val="pl-PL"/>
        </w:rPr>
        <w:t>- w</w:t>
      </w:r>
      <w:r w:rsidRPr="00392B1D">
        <w:rPr>
          <w:rFonts w:ascii="Arial" w:hAnsi="Arial" w:cs="Arial"/>
          <w:sz w:val="22"/>
          <w:lang w:val="pl-PL"/>
        </w:rPr>
        <w:t>ykaz osób, które będą uczestniczyć w wykonywaniu zamówienia wraz z informacjami na temat ich kwalifikacji zawodowych, doświadczenia i wykształcenia niezbędnych dla wykonania zamówienia, a także zakres wykonywanych przez nie czynności oraz informacja o podstawie dysponowania tymi osobami</w:t>
      </w:r>
      <w:r>
        <w:rPr>
          <w:rFonts w:ascii="Arial" w:hAnsi="Arial" w:cs="Arial"/>
          <w:sz w:val="22"/>
          <w:szCs w:val="22"/>
          <w:lang w:val="pl-PL"/>
        </w:rPr>
        <w:t xml:space="preserve"> (zał. n</w:t>
      </w:r>
      <w:r w:rsidRPr="00392B1D">
        <w:rPr>
          <w:rFonts w:ascii="Arial" w:hAnsi="Arial" w:cs="Arial"/>
          <w:sz w:val="22"/>
          <w:szCs w:val="22"/>
          <w:lang w:val="pl-PL"/>
        </w:rPr>
        <w:t>r 6)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:rsidR="0087572A" w:rsidRPr="003E2B5B" w:rsidRDefault="0087572A" w:rsidP="0087572A">
      <w:pPr>
        <w:pStyle w:val="Tekstpodstawowy"/>
        <w:tabs>
          <w:tab w:val="left" w:pos="360"/>
          <w:tab w:val="left" w:pos="720"/>
        </w:tabs>
        <w:ind w:left="360"/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Pr="00A413E2" w:rsidRDefault="0087572A" w:rsidP="0087572A">
      <w:pPr>
        <w:pStyle w:val="Tekstpodstawowy21"/>
        <w:tabs>
          <w:tab w:val="left" w:pos="555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>4</w:t>
      </w:r>
      <w:r w:rsidRPr="00A413E2">
        <w:rPr>
          <w:rFonts w:ascii="Arial" w:hAnsi="Arial" w:cs="Arial"/>
          <w:sz w:val="22"/>
          <w:szCs w:val="22"/>
          <w:lang w:val="pl-PL"/>
        </w:rPr>
        <w:t>. W zakresie potwierdzenia niepodlegania wykluczeniu na podstawie art. 24 ust.1 i art. 24 ust. 2  ustawy należy przedłożyć:</w:t>
      </w:r>
    </w:p>
    <w:p w:rsidR="0087572A" w:rsidRPr="00A413E2" w:rsidRDefault="0087572A" w:rsidP="0087572A">
      <w:pPr>
        <w:pStyle w:val="Tekstpodstawowy21"/>
        <w:ind w:left="360"/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Pr="00040C54" w:rsidRDefault="0087572A" w:rsidP="0087572A">
      <w:pPr>
        <w:widowControl w:val="0"/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>
        <w:rPr>
          <w:rFonts w:ascii="Arial" w:eastAsia="Arial Unicode MS" w:hAnsi="Arial" w:cs="Arial"/>
          <w:color w:val="000000"/>
          <w:lang w:bidi="en-US"/>
        </w:rPr>
        <w:t>- o</w:t>
      </w:r>
      <w:r w:rsidRPr="00040C54">
        <w:rPr>
          <w:rFonts w:ascii="Arial" w:eastAsia="Arial Unicode MS" w:hAnsi="Arial" w:cs="Arial"/>
          <w:color w:val="000000"/>
          <w:lang w:bidi="en-US"/>
        </w:rPr>
        <w:t>świadczenie o braku podstaw do wykluczenia z postępowania, o których mowa w art. 24 ust. 1 i art. 24 ust 2  ustawy P</w:t>
      </w:r>
      <w:r>
        <w:rPr>
          <w:rFonts w:ascii="Arial" w:eastAsia="Arial Unicode MS" w:hAnsi="Arial" w:cs="Arial"/>
          <w:color w:val="000000"/>
          <w:lang w:bidi="en-US"/>
        </w:rPr>
        <w:t xml:space="preserve">rawo </w:t>
      </w:r>
      <w:r w:rsidRPr="00040C54">
        <w:rPr>
          <w:rFonts w:ascii="Arial" w:eastAsia="Arial Unicode MS" w:hAnsi="Arial" w:cs="Arial"/>
          <w:color w:val="000000"/>
          <w:lang w:bidi="en-US"/>
        </w:rPr>
        <w:t>z</w:t>
      </w:r>
      <w:r>
        <w:rPr>
          <w:rFonts w:ascii="Arial" w:eastAsia="Arial Unicode MS" w:hAnsi="Arial" w:cs="Arial"/>
          <w:color w:val="000000"/>
          <w:lang w:bidi="en-US"/>
        </w:rPr>
        <w:t xml:space="preserve">amówień </w:t>
      </w:r>
      <w:r w:rsidRPr="00040C54">
        <w:rPr>
          <w:rFonts w:ascii="Arial" w:eastAsia="Arial Unicode MS" w:hAnsi="Arial" w:cs="Arial"/>
          <w:color w:val="000000"/>
          <w:lang w:bidi="en-US"/>
        </w:rPr>
        <w:t>p</w:t>
      </w:r>
      <w:r>
        <w:rPr>
          <w:rFonts w:ascii="Arial" w:eastAsia="Arial Unicode MS" w:hAnsi="Arial" w:cs="Arial"/>
          <w:color w:val="000000"/>
          <w:lang w:bidi="en-US"/>
        </w:rPr>
        <w:t>ublicznych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  (zał. nr  7)</w:t>
      </w:r>
      <w:r>
        <w:rPr>
          <w:rFonts w:ascii="Arial" w:eastAsia="Arial Unicode MS" w:hAnsi="Arial" w:cs="Arial"/>
          <w:color w:val="000000"/>
          <w:lang w:bidi="en-US"/>
        </w:rPr>
        <w:t>,</w:t>
      </w:r>
    </w:p>
    <w:p w:rsidR="0087572A" w:rsidRPr="00040C54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87572A" w:rsidRPr="00040C54" w:rsidRDefault="0087572A" w:rsidP="0087572A">
      <w:pPr>
        <w:widowControl w:val="0"/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>
        <w:rPr>
          <w:rFonts w:ascii="Arial" w:eastAsia="Arial Unicode MS" w:hAnsi="Arial" w:cs="Arial"/>
          <w:color w:val="000000"/>
          <w:lang w:bidi="en-US"/>
        </w:rPr>
        <w:t xml:space="preserve">- </w:t>
      </w:r>
      <w:r w:rsidRPr="00040C54">
        <w:rPr>
          <w:rFonts w:ascii="Arial" w:eastAsia="Arial Unicode MS" w:hAnsi="Arial" w:cs="Arial"/>
          <w:color w:val="000000"/>
          <w:lang w:bidi="en-US"/>
        </w:rPr>
        <w:t>aktualny opis z właściwego rejestru, jeżeli odrębne przepisy wymagają wpisu do rejestru, w celu wykazania braku podstaw do wykluczenia w oparciu o art. 24 ust. 1 pkt. 2 ustawy, wystawio</w:t>
      </w:r>
      <w:r>
        <w:rPr>
          <w:rFonts w:ascii="Arial" w:eastAsia="Arial Unicode MS" w:hAnsi="Arial" w:cs="Arial"/>
          <w:color w:val="000000"/>
          <w:lang w:bidi="en-US"/>
        </w:rPr>
        <w:t>ny nie wcześniej niż 6 miesięcy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 przed upływem terminu składania ofert, a w stosunku do osób fizycznych oświadczenie w zakresie art. 24 ust. 1 pkt. 2 ustawy</w:t>
      </w:r>
      <w:r>
        <w:rPr>
          <w:rFonts w:ascii="Arial" w:eastAsia="Arial Unicode MS" w:hAnsi="Arial" w:cs="Arial"/>
          <w:color w:val="000000"/>
          <w:lang w:bidi="en-US"/>
        </w:rPr>
        <w:t>,</w:t>
      </w:r>
    </w:p>
    <w:p w:rsidR="0087572A" w:rsidRPr="00040C54" w:rsidRDefault="0087572A" w:rsidP="0087572A">
      <w:pPr>
        <w:spacing w:after="0" w:line="240" w:lineRule="auto"/>
        <w:ind w:left="720"/>
        <w:contextualSpacing/>
        <w:rPr>
          <w:rFonts w:ascii="Arial" w:eastAsia="Times New Roman" w:hAnsi="Arial" w:cs="Arial"/>
          <w:lang w:eastAsia="pl-PL"/>
        </w:rPr>
      </w:pPr>
    </w:p>
    <w:p w:rsidR="0087572A" w:rsidRPr="00040C54" w:rsidRDefault="0087572A" w:rsidP="008757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Pr="00040C54">
        <w:rPr>
          <w:rFonts w:ascii="Arial" w:eastAsia="Times New Roman" w:hAnsi="Arial" w:cs="Arial"/>
          <w:lang w:eastAsia="pl-PL"/>
        </w:rPr>
        <w:t>aktualne za</w:t>
      </w:r>
      <w:r w:rsidRPr="00040C54">
        <w:rPr>
          <w:rFonts w:ascii="Arial" w:eastAsia="TimesNewRoman" w:hAnsi="Arial" w:cs="Arial"/>
          <w:lang w:eastAsia="pl-PL"/>
        </w:rPr>
        <w:t>ś</w:t>
      </w:r>
      <w:r w:rsidRPr="00040C54">
        <w:rPr>
          <w:rFonts w:ascii="Arial" w:eastAsia="Times New Roman" w:hAnsi="Arial" w:cs="Arial"/>
          <w:lang w:eastAsia="pl-PL"/>
        </w:rPr>
        <w:t>wiadczenie wła</w:t>
      </w:r>
      <w:r w:rsidRPr="00040C54">
        <w:rPr>
          <w:rFonts w:ascii="Arial" w:eastAsia="TimesNewRoman" w:hAnsi="Arial" w:cs="Arial"/>
          <w:lang w:eastAsia="pl-PL"/>
        </w:rPr>
        <w:t>ś</w:t>
      </w:r>
      <w:r w:rsidRPr="00040C54">
        <w:rPr>
          <w:rFonts w:ascii="Arial" w:eastAsia="Times New Roman" w:hAnsi="Arial" w:cs="Arial"/>
          <w:lang w:eastAsia="pl-PL"/>
        </w:rPr>
        <w:t>ciwego naczelnika urz</w:t>
      </w:r>
      <w:r w:rsidRPr="00040C54">
        <w:rPr>
          <w:rFonts w:ascii="Arial" w:eastAsia="TimesNewRoman" w:hAnsi="Arial" w:cs="Arial"/>
          <w:lang w:eastAsia="pl-PL"/>
        </w:rPr>
        <w:t>ę</w:t>
      </w:r>
      <w:r w:rsidRPr="00040C54">
        <w:rPr>
          <w:rFonts w:ascii="Arial" w:eastAsia="Times New Roman" w:hAnsi="Arial" w:cs="Arial"/>
          <w:lang w:eastAsia="pl-PL"/>
        </w:rPr>
        <w:t>du skarbowego potwierdzaj</w:t>
      </w:r>
      <w:r w:rsidRPr="00040C54">
        <w:rPr>
          <w:rFonts w:ascii="Arial" w:eastAsia="TimesNewRoman" w:hAnsi="Arial" w:cs="Arial"/>
          <w:lang w:eastAsia="pl-PL"/>
        </w:rPr>
        <w:t>ą</w:t>
      </w:r>
      <w:r w:rsidRPr="00040C54">
        <w:rPr>
          <w:rFonts w:ascii="Arial" w:eastAsia="Times New Roman" w:hAnsi="Arial" w:cs="Arial"/>
          <w:lang w:eastAsia="pl-PL"/>
        </w:rPr>
        <w:t xml:space="preserve">ce, </w:t>
      </w:r>
      <w:r w:rsidRPr="00040C54">
        <w:rPr>
          <w:rFonts w:ascii="Arial" w:eastAsia="TimesNewRoman" w:hAnsi="Arial" w:cs="Arial"/>
          <w:lang w:eastAsia="pl-PL"/>
        </w:rPr>
        <w:t>ż</w:t>
      </w:r>
      <w:r w:rsidRPr="00040C54">
        <w:rPr>
          <w:rFonts w:ascii="Arial" w:eastAsia="Times New Roman" w:hAnsi="Arial" w:cs="Arial"/>
          <w:lang w:eastAsia="pl-PL"/>
        </w:rPr>
        <w:t>e Wykonawca nie</w:t>
      </w:r>
      <w:r w:rsidRPr="00040C54">
        <w:rPr>
          <w:rFonts w:ascii="Times New Roman" w:eastAsia="Times New Roman" w:hAnsi="Times New Roman"/>
          <w:lang w:eastAsia="pl-PL"/>
        </w:rPr>
        <w:t xml:space="preserve"> </w:t>
      </w:r>
      <w:r w:rsidRPr="00040C54">
        <w:rPr>
          <w:rFonts w:ascii="Arial" w:eastAsia="Times New Roman" w:hAnsi="Arial" w:cs="Arial"/>
          <w:lang w:eastAsia="pl-PL"/>
        </w:rPr>
        <w:t>zalega z opłacaniem podatków, lub za</w:t>
      </w:r>
      <w:r w:rsidRPr="00040C54">
        <w:rPr>
          <w:rFonts w:ascii="Arial" w:eastAsia="TimesNewRoman" w:hAnsi="Arial" w:cs="Arial"/>
          <w:lang w:eastAsia="pl-PL"/>
        </w:rPr>
        <w:t>ś</w:t>
      </w:r>
      <w:r w:rsidRPr="00040C54">
        <w:rPr>
          <w:rFonts w:ascii="Arial" w:eastAsia="Times New Roman" w:hAnsi="Arial" w:cs="Arial"/>
          <w:lang w:eastAsia="pl-PL"/>
        </w:rPr>
        <w:t xml:space="preserve">wiadczenie, </w:t>
      </w:r>
      <w:r w:rsidRPr="00040C54">
        <w:rPr>
          <w:rFonts w:ascii="Arial" w:eastAsia="TimesNewRoman" w:hAnsi="Arial" w:cs="Arial"/>
          <w:lang w:eastAsia="pl-PL"/>
        </w:rPr>
        <w:t>ż</w:t>
      </w:r>
      <w:r w:rsidRPr="00040C54">
        <w:rPr>
          <w:rFonts w:ascii="Arial" w:eastAsia="Times New Roman" w:hAnsi="Arial" w:cs="Arial"/>
          <w:lang w:eastAsia="pl-PL"/>
        </w:rPr>
        <w:t>e uzyskał przewidziane prawem zwolnienie, odroczenie lub rozłożenie na raty zaległych płatno</w:t>
      </w:r>
      <w:r w:rsidRPr="00040C54">
        <w:rPr>
          <w:rFonts w:ascii="Arial" w:eastAsia="TimesNewRoman" w:hAnsi="Arial" w:cs="Arial"/>
          <w:lang w:eastAsia="pl-PL"/>
        </w:rPr>
        <w:t>ś</w:t>
      </w:r>
      <w:r w:rsidRPr="00040C54">
        <w:rPr>
          <w:rFonts w:ascii="Arial" w:eastAsia="Times New Roman" w:hAnsi="Arial" w:cs="Arial"/>
          <w:lang w:eastAsia="pl-PL"/>
        </w:rPr>
        <w:t>ci, lub wstrzymanie w cało</w:t>
      </w:r>
      <w:r w:rsidRPr="00040C54">
        <w:rPr>
          <w:rFonts w:ascii="Arial" w:eastAsia="TimesNewRoman" w:hAnsi="Arial" w:cs="Arial"/>
          <w:lang w:eastAsia="pl-PL"/>
        </w:rPr>
        <w:t>ś</w:t>
      </w:r>
      <w:r w:rsidRPr="00040C54">
        <w:rPr>
          <w:rFonts w:ascii="Arial" w:eastAsia="Times New Roman" w:hAnsi="Arial" w:cs="Arial"/>
          <w:lang w:eastAsia="pl-PL"/>
        </w:rPr>
        <w:t>ci wykonania decyzji wła</w:t>
      </w:r>
      <w:r w:rsidRPr="00040C54">
        <w:rPr>
          <w:rFonts w:ascii="Arial" w:eastAsia="TimesNewRoman" w:hAnsi="Arial" w:cs="Arial"/>
          <w:lang w:eastAsia="pl-PL"/>
        </w:rPr>
        <w:t>ś</w:t>
      </w:r>
      <w:r w:rsidRPr="00040C54">
        <w:rPr>
          <w:rFonts w:ascii="Arial" w:eastAsia="Times New Roman" w:hAnsi="Arial" w:cs="Arial"/>
          <w:lang w:eastAsia="pl-PL"/>
        </w:rPr>
        <w:t>ciwego organu - wystawione nie wcze</w:t>
      </w:r>
      <w:r w:rsidRPr="00040C54">
        <w:rPr>
          <w:rFonts w:ascii="Arial" w:eastAsia="TimesNewRoman" w:hAnsi="Arial" w:cs="Arial"/>
          <w:lang w:eastAsia="pl-PL"/>
        </w:rPr>
        <w:t>ś</w:t>
      </w:r>
      <w:r w:rsidRPr="00040C54">
        <w:rPr>
          <w:rFonts w:ascii="Arial" w:eastAsia="Times New Roman" w:hAnsi="Arial" w:cs="Arial"/>
          <w:lang w:eastAsia="pl-PL"/>
        </w:rPr>
        <w:t>niej ni</w:t>
      </w:r>
      <w:r w:rsidRPr="00040C54">
        <w:rPr>
          <w:rFonts w:ascii="Arial" w:eastAsia="TimesNewRoman" w:hAnsi="Arial" w:cs="Arial"/>
          <w:lang w:eastAsia="pl-PL"/>
        </w:rPr>
        <w:t xml:space="preserve">ż </w:t>
      </w:r>
      <w:r w:rsidRPr="00040C54">
        <w:rPr>
          <w:rFonts w:ascii="Arial" w:eastAsia="Times New Roman" w:hAnsi="Arial" w:cs="Arial"/>
          <w:lang w:eastAsia="pl-PL"/>
        </w:rPr>
        <w:t>3 miesi</w:t>
      </w:r>
      <w:r w:rsidRPr="00040C54">
        <w:rPr>
          <w:rFonts w:ascii="Arial" w:eastAsia="TimesNewRoman" w:hAnsi="Arial" w:cs="Arial"/>
          <w:lang w:eastAsia="pl-PL"/>
        </w:rPr>
        <w:t>ą</w:t>
      </w:r>
      <w:r w:rsidRPr="00040C54">
        <w:rPr>
          <w:rFonts w:ascii="Arial" w:eastAsia="Times New Roman" w:hAnsi="Arial" w:cs="Arial"/>
          <w:lang w:eastAsia="pl-PL"/>
        </w:rPr>
        <w:t>ce przed upływem terminu składania ofert - oryginał lub czytelna kserokopia potwierdzona za zgodno</w:t>
      </w:r>
      <w:r w:rsidRPr="00040C54">
        <w:rPr>
          <w:rFonts w:ascii="Arial" w:eastAsia="TimesNewRoman" w:hAnsi="Arial" w:cs="Arial"/>
          <w:lang w:eastAsia="pl-PL"/>
        </w:rPr>
        <w:t xml:space="preserve">ść </w:t>
      </w:r>
      <w:r w:rsidRPr="00040C54">
        <w:rPr>
          <w:rFonts w:ascii="Arial" w:eastAsia="Times New Roman" w:hAnsi="Arial" w:cs="Arial"/>
          <w:lang w:eastAsia="pl-PL"/>
        </w:rPr>
        <w:t>z oryginałem przez Wykonawc</w:t>
      </w:r>
      <w:r w:rsidRPr="00040C54">
        <w:rPr>
          <w:rFonts w:ascii="Arial" w:eastAsia="TimesNewRoman" w:hAnsi="Arial" w:cs="Arial"/>
          <w:lang w:eastAsia="pl-PL"/>
        </w:rPr>
        <w:t xml:space="preserve">ę </w:t>
      </w:r>
      <w:r w:rsidRPr="00040C54">
        <w:rPr>
          <w:rFonts w:ascii="Arial" w:eastAsia="Times New Roman" w:hAnsi="Arial" w:cs="Arial"/>
          <w:lang w:eastAsia="pl-PL"/>
        </w:rPr>
        <w:t>podpisuj</w:t>
      </w:r>
      <w:r w:rsidRPr="00040C54">
        <w:rPr>
          <w:rFonts w:ascii="Arial" w:eastAsia="TimesNewRoman" w:hAnsi="Arial" w:cs="Arial"/>
          <w:lang w:eastAsia="pl-PL"/>
        </w:rPr>
        <w:t>ą</w:t>
      </w:r>
      <w:r w:rsidRPr="00040C54">
        <w:rPr>
          <w:rFonts w:ascii="Arial" w:eastAsia="Times New Roman" w:hAnsi="Arial" w:cs="Arial"/>
          <w:lang w:eastAsia="pl-PL"/>
        </w:rPr>
        <w:t>cego ofert</w:t>
      </w:r>
      <w:r w:rsidRPr="00040C54">
        <w:rPr>
          <w:rFonts w:ascii="Arial" w:eastAsia="TimesNewRoman" w:hAnsi="Arial" w:cs="Arial"/>
          <w:lang w:eastAsia="pl-PL"/>
        </w:rPr>
        <w:t>ę</w:t>
      </w:r>
      <w:r>
        <w:rPr>
          <w:rFonts w:ascii="Arial" w:eastAsia="Times New Roman" w:hAnsi="Arial" w:cs="Arial"/>
          <w:lang w:eastAsia="pl-PL"/>
        </w:rPr>
        <w:t>.</w:t>
      </w:r>
    </w:p>
    <w:p w:rsidR="0087572A" w:rsidRDefault="0087572A" w:rsidP="0087572A">
      <w:pPr>
        <w:rPr>
          <w:rFonts w:ascii="Arial" w:hAnsi="Arial" w:cs="Arial"/>
        </w:rPr>
      </w:pP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  <w:r w:rsidRPr="003355BF">
        <w:rPr>
          <w:rFonts w:ascii="Arial" w:hAnsi="Arial" w:cs="Arial"/>
          <w:b/>
          <w:sz w:val="22"/>
          <w:szCs w:val="22"/>
          <w:lang w:val="pl-PL"/>
        </w:rPr>
        <w:t>5.</w:t>
      </w:r>
      <w:r w:rsidRPr="003355BF">
        <w:rPr>
          <w:rFonts w:ascii="Arial" w:hAnsi="Arial" w:cs="Arial"/>
          <w:sz w:val="22"/>
          <w:szCs w:val="22"/>
          <w:lang w:val="pl-PL"/>
        </w:rPr>
        <w:t xml:space="preserve"> </w:t>
      </w:r>
      <w:r w:rsidRPr="00A413E2">
        <w:rPr>
          <w:rFonts w:ascii="Arial" w:hAnsi="Arial" w:cs="Arial"/>
          <w:sz w:val="22"/>
          <w:szCs w:val="22"/>
          <w:lang w:val="pl-PL"/>
        </w:rPr>
        <w:t>W pr</w:t>
      </w:r>
      <w:r>
        <w:rPr>
          <w:rFonts w:ascii="Arial" w:hAnsi="Arial" w:cs="Arial"/>
          <w:sz w:val="22"/>
          <w:szCs w:val="22"/>
          <w:lang w:val="pl-PL"/>
        </w:rPr>
        <w:t>zypadku oferty składanej przez W</w:t>
      </w:r>
      <w:r w:rsidRPr="00A413E2">
        <w:rPr>
          <w:rFonts w:ascii="Arial" w:hAnsi="Arial" w:cs="Arial"/>
          <w:sz w:val="22"/>
          <w:szCs w:val="22"/>
          <w:lang w:val="pl-PL"/>
        </w:rPr>
        <w:t>ykonawców ubiegających się wspólnie o udzielenie zamówienia publicznego</w:t>
      </w:r>
      <w:r>
        <w:rPr>
          <w:rFonts w:ascii="Arial" w:hAnsi="Arial" w:cs="Arial"/>
          <w:sz w:val="22"/>
          <w:szCs w:val="22"/>
          <w:lang w:val="pl-PL"/>
        </w:rPr>
        <w:t>, dokumenty potwierdzające, że W</w:t>
      </w:r>
      <w:r w:rsidRPr="00A413E2">
        <w:rPr>
          <w:rFonts w:ascii="Arial" w:hAnsi="Arial" w:cs="Arial"/>
          <w:sz w:val="22"/>
          <w:szCs w:val="22"/>
          <w:lang w:val="pl-PL"/>
        </w:rPr>
        <w:t>ykonawca nie podl</w:t>
      </w:r>
      <w:r>
        <w:rPr>
          <w:rFonts w:ascii="Arial" w:hAnsi="Arial" w:cs="Arial"/>
          <w:sz w:val="22"/>
          <w:szCs w:val="22"/>
          <w:lang w:val="pl-PL"/>
        </w:rPr>
        <w:t>ega wykluczeniu składa każdy z W</w:t>
      </w:r>
      <w:r w:rsidRPr="00A413E2">
        <w:rPr>
          <w:rFonts w:ascii="Arial" w:hAnsi="Arial" w:cs="Arial"/>
          <w:sz w:val="22"/>
          <w:szCs w:val="22"/>
          <w:lang w:val="pl-PL"/>
        </w:rPr>
        <w:t>ykonawców oddzielnie.</w:t>
      </w: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6.</w:t>
      </w:r>
      <w:r>
        <w:rPr>
          <w:rFonts w:ascii="Arial" w:hAnsi="Arial" w:cs="Arial"/>
          <w:sz w:val="22"/>
          <w:szCs w:val="22"/>
          <w:lang w:val="pl-PL"/>
        </w:rPr>
        <w:t xml:space="preserve"> Jeżeli W</w:t>
      </w:r>
      <w:r w:rsidRPr="00A413E2">
        <w:rPr>
          <w:rFonts w:ascii="Arial" w:hAnsi="Arial" w:cs="Arial"/>
          <w:sz w:val="22"/>
          <w:szCs w:val="22"/>
          <w:lang w:val="pl-PL"/>
        </w:rPr>
        <w:t>ykonawca ma siedzibę lub miejsce zamieszkania poza terytorium Rzeczypospolitej Polskiej, zamiast wyżej wymienionych dokumentów składa dokument lub dokumenty wystawione w kraju, w którym ma siedzibę lub miejsce zamieszkania, potwierdzające odpowiednio, że:</w:t>
      </w:r>
    </w:p>
    <w:p w:rsidR="0087572A" w:rsidRPr="00A413E2" w:rsidRDefault="0087572A" w:rsidP="0087572A">
      <w:pPr>
        <w:pStyle w:val="Tekstpodstawowy21"/>
        <w:numPr>
          <w:ilvl w:val="1"/>
          <w:numId w:val="10"/>
        </w:numPr>
        <w:tabs>
          <w:tab w:val="left" w:pos="284"/>
          <w:tab w:val="left" w:pos="786"/>
        </w:tabs>
        <w:ind w:left="142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A413E2">
        <w:rPr>
          <w:rFonts w:ascii="Arial" w:hAnsi="Arial" w:cs="Arial"/>
          <w:sz w:val="22"/>
          <w:szCs w:val="22"/>
          <w:lang w:val="pl-PL"/>
        </w:rPr>
        <w:t>nie otwarto jego likwidacji ani nie ogłoszono upadłości,</w:t>
      </w:r>
    </w:p>
    <w:p w:rsidR="0087572A" w:rsidRPr="00A413E2" w:rsidRDefault="0087572A" w:rsidP="0087572A">
      <w:pPr>
        <w:pStyle w:val="Tekstpodstawowy21"/>
        <w:numPr>
          <w:ilvl w:val="1"/>
          <w:numId w:val="10"/>
        </w:numPr>
        <w:tabs>
          <w:tab w:val="left" w:pos="284"/>
          <w:tab w:val="left" w:pos="786"/>
        </w:tabs>
        <w:ind w:left="142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A413E2">
        <w:rPr>
          <w:rFonts w:ascii="Arial" w:hAnsi="Arial" w:cs="Arial"/>
          <w:sz w:val="22"/>
          <w:szCs w:val="22"/>
          <w:lang w:val="pl-PL"/>
        </w:rPr>
        <w:t>nie zaleg</w:t>
      </w:r>
      <w:r>
        <w:rPr>
          <w:rFonts w:ascii="Arial" w:hAnsi="Arial" w:cs="Arial"/>
          <w:sz w:val="22"/>
          <w:szCs w:val="22"/>
          <w:lang w:val="pl-PL"/>
        </w:rPr>
        <w:t>a z uiszczeniem podatków, opłat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albo</w:t>
      </w:r>
      <w:r>
        <w:rPr>
          <w:rFonts w:ascii="Arial" w:hAnsi="Arial" w:cs="Arial"/>
          <w:sz w:val="22"/>
          <w:szCs w:val="22"/>
          <w:lang w:val="pl-PL"/>
        </w:rPr>
        <w:t>,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że uzyskał przewidziane prawem zwolnienie, odroczenie lub rozłożenie na raty zaległych płatności lub wstrzymanie w całości wykonania decyzji właściwego organu.</w:t>
      </w:r>
    </w:p>
    <w:p w:rsidR="0087572A" w:rsidRPr="00A413E2" w:rsidRDefault="0087572A" w:rsidP="0087572A">
      <w:pPr>
        <w:pStyle w:val="Tekstpodstawowy21"/>
        <w:tabs>
          <w:tab w:val="left" w:pos="284"/>
        </w:tabs>
        <w:ind w:left="142"/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sz w:val="22"/>
          <w:szCs w:val="22"/>
          <w:lang w:val="pl-PL"/>
        </w:rPr>
        <w:t xml:space="preserve">Dokumenty, o których mowa w </w:t>
      </w:r>
      <w:r>
        <w:rPr>
          <w:rFonts w:ascii="Arial" w:hAnsi="Arial" w:cs="Arial"/>
          <w:sz w:val="22"/>
          <w:szCs w:val="22"/>
          <w:lang w:val="pl-PL"/>
        </w:rPr>
        <w:t xml:space="preserve">VI.1 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lit. a powinny być wystawione nie wcześniej niż 6 miesięcy przed upływem terminu składania ofert. </w:t>
      </w: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Pr="00A413E2" w:rsidRDefault="0087572A" w:rsidP="0087572A">
      <w:pPr>
        <w:pStyle w:val="Tekstpodstawowy21"/>
        <w:widowControl/>
        <w:tabs>
          <w:tab w:val="left" w:pos="786"/>
        </w:tabs>
        <w:suppressAutoHyphens w:val="0"/>
        <w:autoSpaceDE w:val="0"/>
        <w:jc w:val="both"/>
        <w:rPr>
          <w:rFonts w:ascii="Arial" w:eastAsia="Times New Roman" w:hAnsi="Arial" w:cs="Arial"/>
          <w:b/>
          <w:bCs/>
          <w:kern w:val="1"/>
          <w:sz w:val="22"/>
          <w:szCs w:val="22"/>
          <w:u w:val="single"/>
          <w:lang w:val="pl-PL"/>
        </w:rPr>
      </w:pPr>
      <w:r w:rsidRPr="00A413E2">
        <w:rPr>
          <w:rFonts w:ascii="Arial" w:eastAsia="Times New Roman" w:hAnsi="Arial" w:cs="Arial"/>
          <w:b/>
          <w:bCs/>
          <w:kern w:val="1"/>
          <w:sz w:val="22"/>
          <w:szCs w:val="22"/>
          <w:lang w:val="pl-PL"/>
        </w:rPr>
        <w:t xml:space="preserve">Wszystkie dokumenty w niniejszym postępowaniu mogą być składane w oryginale lub kopii poświadczonej za zgodność z oryginałem przez Wykonawcę lub osobę/osoby  uprawnione do podpisania Oferty z dopiskiem „za zgodność z oryginałem”. </w:t>
      </w:r>
      <w:r w:rsidRPr="00A413E2">
        <w:rPr>
          <w:rFonts w:ascii="Arial" w:eastAsia="Times New Roman" w:hAnsi="Arial" w:cs="Arial"/>
          <w:b/>
          <w:bCs/>
          <w:kern w:val="1"/>
          <w:sz w:val="22"/>
          <w:szCs w:val="22"/>
          <w:u w:val="single"/>
          <w:lang w:val="pl-PL"/>
        </w:rPr>
        <w:t xml:space="preserve">Wszystkie oświadczenia składane są w oryginale. </w:t>
      </w:r>
    </w:p>
    <w:p w:rsidR="0087572A" w:rsidRDefault="0087572A" w:rsidP="0087572A">
      <w:pPr>
        <w:rPr>
          <w:rFonts w:ascii="Arial" w:hAnsi="Arial" w:cs="Arial"/>
        </w:rPr>
      </w:pPr>
    </w:p>
    <w:p w:rsidR="0087572A" w:rsidRPr="00040C54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lang w:bidi="en-US"/>
        </w:rPr>
      </w:pPr>
      <w:r w:rsidRPr="00040C54">
        <w:rPr>
          <w:rFonts w:ascii="Arial" w:eastAsia="Arial Unicode MS" w:hAnsi="Arial" w:cs="Arial"/>
          <w:b/>
          <w:color w:val="000000"/>
          <w:lang w:bidi="en-US"/>
        </w:rPr>
        <w:t>VIII. INFORMACJE O SPOSOBIE POROZUMIEWANIA SIĘ ZAMAWIAJĄCEGO Z WYKONAWCAMI ORAZ PRZEKAZYWANIA OŚWIADCZEŃ I DOKUMENTÓW, A TAKŻE WSKAZANIE OSÓB  UPRAWNIONYCH DO POROZUMIEWANIA SIĘ Z WYKONAWCAMI.</w:t>
      </w:r>
    </w:p>
    <w:p w:rsidR="0087572A" w:rsidRPr="00040C54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lang w:bidi="en-US"/>
        </w:rPr>
      </w:pPr>
    </w:p>
    <w:p w:rsidR="0087572A" w:rsidRPr="00040C54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040C54">
        <w:rPr>
          <w:rFonts w:ascii="Arial" w:eastAsia="Arial Unicode MS" w:hAnsi="Arial" w:cs="Arial"/>
          <w:b/>
          <w:color w:val="000000"/>
          <w:lang w:bidi="en-US"/>
        </w:rPr>
        <w:t>1.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  Niniejsze postępowanie prowadzone jest w języku polskim.</w:t>
      </w:r>
    </w:p>
    <w:p w:rsidR="0087572A" w:rsidRPr="00040C54" w:rsidRDefault="0087572A" w:rsidP="0087572A">
      <w:pPr>
        <w:widowControl w:val="0"/>
        <w:suppressAutoHyphens/>
        <w:spacing w:after="0" w:line="240" w:lineRule="auto"/>
        <w:ind w:left="360" w:hanging="360"/>
        <w:jc w:val="both"/>
        <w:rPr>
          <w:rFonts w:ascii="Arial" w:eastAsia="Arial Unicode MS" w:hAnsi="Arial" w:cs="Arial"/>
          <w:color w:val="000000"/>
          <w:lang w:bidi="en-US"/>
        </w:rPr>
      </w:pPr>
      <w:r w:rsidRPr="00040C54">
        <w:rPr>
          <w:rFonts w:ascii="Arial" w:eastAsia="Arial Unicode MS" w:hAnsi="Arial" w:cs="Arial"/>
          <w:b/>
          <w:color w:val="000000"/>
          <w:lang w:bidi="en-US"/>
        </w:rPr>
        <w:t>2.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 W prowadzonym postępowaniu o udzielenie zamówienia  oświadczenia, wnioski, zawiadomienia oraz informacje (dalej zwane „korespondencją”) zamawiający i wykonawcy przekazują pisemnie. Zamawiający dopuszcza składanie korespondencji faksem (nr faksu </w:t>
      </w:r>
      <w:r>
        <w:rPr>
          <w:rFonts w:ascii="Arial" w:eastAsia="Arial Unicode MS" w:hAnsi="Arial" w:cs="Arial"/>
          <w:b/>
          <w:color w:val="000000"/>
          <w:lang w:bidi="en-US"/>
        </w:rPr>
        <w:t>83 359 92 44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), drogą elektroniczną (na adres e-mail wskazany w punkcie 1.SIWZ  </w:t>
      </w:r>
      <w:r>
        <w:rPr>
          <w:rFonts w:ascii="Arial" w:eastAsia="Arial Unicode MS" w:hAnsi="Arial" w:cs="Arial"/>
          <w:b/>
          <w:color w:val="000000"/>
          <w:lang w:bidi="en-US"/>
        </w:rPr>
        <w:t>gops@sarnaki.pl)</w:t>
      </w:r>
      <w:r w:rsidRPr="00040C54">
        <w:rPr>
          <w:rFonts w:ascii="Arial" w:eastAsia="Arial Unicode MS" w:hAnsi="Arial" w:cs="Arial"/>
          <w:b/>
          <w:color w:val="000000"/>
          <w:lang w:bidi="en-US"/>
        </w:rPr>
        <w:t>,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  przy  czym każda ze stron na żądanie drugiej niezwłocznie</w:t>
      </w:r>
      <w:r>
        <w:rPr>
          <w:rFonts w:ascii="Arial" w:eastAsia="Arial Unicode MS" w:hAnsi="Arial" w:cs="Arial"/>
          <w:color w:val="000000"/>
          <w:lang w:bidi="en-US"/>
        </w:rPr>
        <w:t xml:space="preserve"> potwierdza fakt ich otrzymania, z</w:t>
      </w:r>
      <w:r w:rsidRPr="00040C54">
        <w:rPr>
          <w:rFonts w:ascii="Arial" w:eastAsia="Arial Unicode MS" w:hAnsi="Arial" w:cs="Arial"/>
          <w:color w:val="000000"/>
          <w:lang w:bidi="en-US"/>
        </w:rPr>
        <w:t xml:space="preserve"> wyłączeniem złożenia oferty</w:t>
      </w:r>
      <w:r>
        <w:rPr>
          <w:rFonts w:ascii="Arial" w:eastAsia="Arial Unicode MS" w:hAnsi="Arial" w:cs="Arial"/>
          <w:color w:val="000000"/>
          <w:lang w:bidi="en-US"/>
        </w:rPr>
        <w:t>.</w:t>
      </w:r>
    </w:p>
    <w:p w:rsidR="0087572A" w:rsidRPr="00A413E2" w:rsidRDefault="0087572A" w:rsidP="0087572A">
      <w:pPr>
        <w:spacing w:after="0" w:line="240" w:lineRule="auto"/>
        <w:jc w:val="both"/>
        <w:rPr>
          <w:rFonts w:ascii="Arial" w:hAnsi="Arial" w:cs="Arial"/>
        </w:rPr>
      </w:pPr>
      <w:r w:rsidRPr="00040C54">
        <w:rPr>
          <w:rFonts w:ascii="Arial" w:eastAsia="Arial Unicode MS" w:hAnsi="Arial" w:cs="Arial"/>
          <w:b/>
          <w:color w:val="000000"/>
          <w:lang w:bidi="en-US"/>
        </w:rPr>
        <w:lastRenderedPageBreak/>
        <w:t>3</w:t>
      </w:r>
      <w:r w:rsidRPr="00040C54">
        <w:rPr>
          <w:rFonts w:ascii="Arial" w:eastAsia="Arial Unicode MS" w:hAnsi="Arial" w:cs="Arial"/>
          <w:color w:val="000000"/>
          <w:lang w:bidi="en-US"/>
        </w:rPr>
        <w:t>. W przypadku braku potwierdzenia o</w:t>
      </w:r>
      <w:r>
        <w:rPr>
          <w:rFonts w:ascii="Arial" w:eastAsia="Arial Unicode MS" w:hAnsi="Arial" w:cs="Arial"/>
          <w:color w:val="000000"/>
          <w:lang w:bidi="en-US"/>
        </w:rPr>
        <w:t>trzymania korespondencji przez Wykonawcę, Z</w:t>
      </w:r>
      <w:r w:rsidRPr="00040C54">
        <w:rPr>
          <w:rFonts w:ascii="Arial" w:eastAsia="Arial Unicode MS" w:hAnsi="Arial" w:cs="Arial"/>
          <w:color w:val="000000"/>
          <w:lang w:bidi="en-US"/>
        </w:rPr>
        <w:t>amawiający domniema, że pismo wysłane na nr faksu l</w:t>
      </w:r>
      <w:r>
        <w:rPr>
          <w:rFonts w:ascii="Arial" w:eastAsia="Arial Unicode MS" w:hAnsi="Arial" w:cs="Arial"/>
          <w:color w:val="000000"/>
          <w:lang w:bidi="en-US"/>
        </w:rPr>
        <w:t xml:space="preserve">ub adres e-mail wskazany przez Wykonawcę zostało mu </w:t>
      </w:r>
      <w:r w:rsidRPr="00A413E2">
        <w:rPr>
          <w:rFonts w:ascii="Arial" w:hAnsi="Arial" w:cs="Arial"/>
        </w:rPr>
        <w:t>doręczone w sposó</w:t>
      </w:r>
      <w:r>
        <w:rPr>
          <w:rFonts w:ascii="Arial" w:hAnsi="Arial" w:cs="Arial"/>
        </w:rPr>
        <w:t>b umożliwiający zapoznanie się W</w:t>
      </w:r>
      <w:r w:rsidRPr="00A413E2">
        <w:rPr>
          <w:rFonts w:ascii="Arial" w:hAnsi="Arial" w:cs="Arial"/>
        </w:rPr>
        <w:t xml:space="preserve">ykonawcy z treścią pisma. </w:t>
      </w: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 xml:space="preserve">4. </w:t>
      </w:r>
      <w:r w:rsidRPr="00A413E2">
        <w:rPr>
          <w:rFonts w:ascii="Arial" w:hAnsi="Arial" w:cs="Arial"/>
          <w:sz w:val="22"/>
          <w:szCs w:val="22"/>
          <w:lang w:val="pl-PL"/>
        </w:rPr>
        <w:t>Wykonawca może się zwrócić do zamawiającego z pisemną prośbą – wnioskiem o wyjaśnienie treści SIWZ. Zamawiający odpowie niezwłocznie, nie później jednak niż 2 dni przed upływem terminu składania ofert, na piśmie na zadane pytanie, przesyłając treść pytania i odpowiedzi wszystkim uczestniko</w:t>
      </w:r>
      <w:r>
        <w:rPr>
          <w:rFonts w:ascii="Arial" w:hAnsi="Arial" w:cs="Arial"/>
          <w:sz w:val="22"/>
          <w:szCs w:val="22"/>
          <w:lang w:val="pl-PL"/>
        </w:rPr>
        <w:t>m postępowania oraz umieści taką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informację na </w:t>
      </w:r>
      <w:r>
        <w:rPr>
          <w:rFonts w:ascii="Arial" w:hAnsi="Arial" w:cs="Arial"/>
          <w:sz w:val="22"/>
          <w:szCs w:val="22"/>
          <w:lang w:val="pl-PL"/>
        </w:rPr>
        <w:t xml:space="preserve">stronie internetowej </w:t>
      </w:r>
      <w:r w:rsidRPr="001643DD">
        <w:rPr>
          <w:rFonts w:ascii="Arial" w:hAnsi="Arial" w:cs="Arial"/>
          <w:b/>
          <w:sz w:val="22"/>
          <w:szCs w:val="22"/>
          <w:lang w:val="pl-PL"/>
        </w:rPr>
        <w:t>www.sarnaki.pl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pod warunkiem, że wniosek o wyjaśnienie treści specyfikacji wpłynął do zamawiającego nie później niż do końca dnia, w którym upływa połowa wyznaczonego terminu składania ofert.  </w:t>
      </w: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5.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W uzasadnionych przypadkach Zamawiający może przed upływem terminu do składania ofert zmodyfikować treść Specyfikacji Istotnych Warunków Zamówienia. Dokonaną w ten sposób modyfikację wraz z podaniem nowego terminu składania ofert przekazuje się niezwłocznie wszystkim Wykonawcom i zamieszcza na stronie internetowej  </w:t>
      </w:r>
      <w:r w:rsidRPr="001643DD">
        <w:rPr>
          <w:rFonts w:ascii="Arial" w:hAnsi="Arial" w:cs="Arial"/>
          <w:b/>
          <w:sz w:val="22"/>
          <w:szCs w:val="22"/>
          <w:lang w:val="pl-PL"/>
        </w:rPr>
        <w:t>www.sarnaki.pl.</w:t>
      </w:r>
      <w:hyperlink r:id="rId8" w:history="1"/>
      <w:r w:rsidRPr="00A413E2">
        <w:rPr>
          <w:rFonts w:ascii="Arial" w:hAnsi="Arial" w:cs="Arial"/>
          <w:sz w:val="22"/>
          <w:szCs w:val="22"/>
          <w:lang w:val="pl-PL"/>
        </w:rPr>
        <w:t xml:space="preserve">  </w:t>
      </w: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6.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Os</w:t>
      </w:r>
      <w:r>
        <w:rPr>
          <w:rFonts w:ascii="Arial" w:hAnsi="Arial" w:cs="Arial"/>
          <w:sz w:val="22"/>
          <w:szCs w:val="22"/>
          <w:lang w:val="pl-PL"/>
        </w:rPr>
        <w:t>obą upoważnioną do kontaktów z W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ykonawcami  jest </w:t>
      </w:r>
      <w:r>
        <w:rPr>
          <w:rFonts w:ascii="Arial" w:hAnsi="Arial" w:cs="Arial"/>
          <w:sz w:val="22"/>
          <w:szCs w:val="22"/>
          <w:lang w:val="pl-PL"/>
        </w:rPr>
        <w:t>Pani Elżbieta Kozioł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 –   tel</w:t>
      </w:r>
      <w:r>
        <w:rPr>
          <w:rFonts w:ascii="Arial" w:hAnsi="Arial" w:cs="Arial"/>
          <w:sz w:val="22"/>
          <w:szCs w:val="22"/>
          <w:lang w:val="pl-PL"/>
        </w:rPr>
        <w:t>. 83 359 92 44,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w godz. 7.30</w:t>
      </w:r>
      <w:r w:rsidRPr="00A413E2">
        <w:rPr>
          <w:rFonts w:ascii="Arial" w:hAnsi="Arial" w:cs="Arial"/>
          <w:sz w:val="22"/>
          <w:szCs w:val="22"/>
          <w:vertAlign w:val="superscript"/>
          <w:lang w:val="pl-PL"/>
        </w:rPr>
        <w:t xml:space="preserve"> </w:t>
      </w:r>
      <w:r w:rsidRPr="00A413E2">
        <w:rPr>
          <w:rFonts w:ascii="Arial" w:hAnsi="Arial" w:cs="Arial"/>
          <w:sz w:val="22"/>
          <w:szCs w:val="22"/>
          <w:lang w:val="pl-PL"/>
        </w:rPr>
        <w:t>do 15.30</w:t>
      </w:r>
    </w:p>
    <w:p w:rsidR="0087572A" w:rsidRPr="00A413E2" w:rsidRDefault="0087572A" w:rsidP="0087572A">
      <w:pPr>
        <w:pStyle w:val="Tekstpodstawowy21"/>
        <w:ind w:left="284"/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Pr="00A413E2" w:rsidRDefault="0087572A" w:rsidP="0087572A">
      <w:pPr>
        <w:pStyle w:val="Tekstpodstawowy21"/>
        <w:ind w:left="360" w:hanging="36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IX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. </w:t>
      </w:r>
      <w:r w:rsidRPr="00A413E2">
        <w:rPr>
          <w:rFonts w:ascii="Arial" w:hAnsi="Arial" w:cs="Arial"/>
          <w:b/>
          <w:sz w:val="22"/>
          <w:szCs w:val="22"/>
          <w:lang w:val="pl-PL"/>
        </w:rPr>
        <w:t>WYMAGANIA DOTYCZĄCE WADIUM</w:t>
      </w:r>
      <w:r w:rsidRPr="00A413E2">
        <w:rPr>
          <w:rFonts w:ascii="Arial" w:hAnsi="Arial" w:cs="Arial"/>
          <w:sz w:val="22"/>
          <w:szCs w:val="22"/>
          <w:lang w:val="pl-PL"/>
        </w:rPr>
        <w:t>.</w:t>
      </w:r>
    </w:p>
    <w:p w:rsidR="0087572A" w:rsidRPr="00040C54" w:rsidRDefault="0087572A" w:rsidP="0087572A">
      <w:pPr>
        <w:pStyle w:val="Tekstpodstawowy21"/>
        <w:ind w:left="36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sz w:val="22"/>
          <w:szCs w:val="22"/>
          <w:lang w:val="pl-PL"/>
        </w:rPr>
        <w:t>Zamawiający nie wymaga wniesienia wadium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:rsidR="0087572A" w:rsidRPr="00A413E2" w:rsidRDefault="0087572A" w:rsidP="0087572A">
      <w:pPr>
        <w:pStyle w:val="Tekstpodstawowy21"/>
        <w:ind w:left="360" w:hanging="360"/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Pr="00A413E2" w:rsidRDefault="0087572A" w:rsidP="0087572A">
      <w:pPr>
        <w:pStyle w:val="Tekstpodstawowy21"/>
        <w:ind w:left="36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X.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</w:t>
      </w:r>
      <w:r w:rsidRPr="00A413E2">
        <w:rPr>
          <w:rFonts w:ascii="Arial" w:hAnsi="Arial" w:cs="Arial"/>
          <w:b/>
          <w:sz w:val="22"/>
          <w:szCs w:val="22"/>
          <w:lang w:val="pl-PL"/>
        </w:rPr>
        <w:t>TERMIN ZWIĄZANIA OFERTĄ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. </w:t>
      </w: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sz w:val="22"/>
          <w:szCs w:val="22"/>
          <w:lang w:val="pl-PL"/>
        </w:rPr>
        <w:t>Wykonawca związany jest ofertą 30 dni od daty upływu terminu  składania ofert.</w:t>
      </w:r>
    </w:p>
    <w:p w:rsidR="0087572A" w:rsidRDefault="0087572A" w:rsidP="0087572A">
      <w:pPr>
        <w:rPr>
          <w:rFonts w:ascii="Arial" w:hAnsi="Arial" w:cs="Arial"/>
        </w:rPr>
      </w:pPr>
    </w:p>
    <w:p w:rsidR="0087572A" w:rsidRPr="00DA329E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lang w:bidi="en-US"/>
        </w:rPr>
      </w:pPr>
      <w:r w:rsidRPr="00DA329E">
        <w:rPr>
          <w:rFonts w:ascii="Arial" w:eastAsia="Arial Unicode MS" w:hAnsi="Arial" w:cs="Arial"/>
          <w:b/>
          <w:color w:val="000000"/>
          <w:lang w:bidi="en-US"/>
        </w:rPr>
        <w:t>XI. OPIS SPOSOBU PRZYGOTOWANIA OFERT.</w:t>
      </w:r>
    </w:p>
    <w:p w:rsidR="0087572A" w:rsidRPr="00DA329E" w:rsidRDefault="0087572A" w:rsidP="0087572A">
      <w:pPr>
        <w:widowControl w:val="0"/>
        <w:suppressAutoHyphens/>
        <w:spacing w:after="0" w:line="240" w:lineRule="auto"/>
        <w:ind w:left="360" w:hanging="360"/>
        <w:jc w:val="both"/>
        <w:rPr>
          <w:rFonts w:ascii="Arial" w:eastAsia="Arial Unicode MS" w:hAnsi="Arial" w:cs="Arial"/>
          <w:color w:val="000000"/>
          <w:lang w:bidi="en-US"/>
        </w:rPr>
      </w:pPr>
      <w:r w:rsidRPr="00DA329E">
        <w:rPr>
          <w:rFonts w:ascii="Arial" w:eastAsia="Arial Unicode MS" w:hAnsi="Arial" w:cs="Arial"/>
          <w:b/>
          <w:color w:val="000000"/>
          <w:lang w:bidi="en-US"/>
        </w:rPr>
        <w:t>1.</w:t>
      </w:r>
      <w:r>
        <w:rPr>
          <w:rFonts w:ascii="Arial" w:eastAsia="Arial Unicode MS" w:hAnsi="Arial" w:cs="Arial"/>
          <w:color w:val="000000"/>
          <w:lang w:bidi="en-US"/>
        </w:rPr>
        <w:t xml:space="preserve"> Każdy W</w:t>
      </w:r>
      <w:r w:rsidRPr="00DA329E">
        <w:rPr>
          <w:rFonts w:ascii="Arial" w:eastAsia="Arial Unicode MS" w:hAnsi="Arial" w:cs="Arial"/>
          <w:color w:val="000000"/>
          <w:lang w:bidi="en-US"/>
        </w:rPr>
        <w:t xml:space="preserve">ykonawca może przedstawić tylko jedną ofertę. </w:t>
      </w:r>
    </w:p>
    <w:p w:rsidR="0087572A" w:rsidRPr="00DA329E" w:rsidRDefault="0087572A" w:rsidP="0087572A">
      <w:pPr>
        <w:widowControl w:val="0"/>
        <w:suppressAutoHyphens/>
        <w:spacing w:after="0" w:line="240" w:lineRule="auto"/>
        <w:ind w:left="57" w:hanging="360"/>
        <w:jc w:val="both"/>
        <w:rPr>
          <w:rFonts w:ascii="Arial" w:eastAsia="Arial Unicode MS" w:hAnsi="Arial" w:cs="Arial"/>
          <w:color w:val="000000"/>
          <w:lang w:bidi="en-US"/>
        </w:rPr>
      </w:pPr>
      <w:r w:rsidRPr="00DA329E">
        <w:rPr>
          <w:rFonts w:ascii="Arial" w:eastAsia="Arial Unicode MS" w:hAnsi="Arial" w:cs="Arial"/>
          <w:b/>
          <w:color w:val="000000"/>
          <w:lang w:bidi="en-US"/>
        </w:rPr>
        <w:t xml:space="preserve">     2.</w:t>
      </w:r>
      <w:r w:rsidRPr="00DA329E">
        <w:rPr>
          <w:rFonts w:ascii="Arial" w:eastAsia="Arial Unicode MS" w:hAnsi="Arial" w:cs="Arial"/>
          <w:color w:val="000000"/>
          <w:lang w:bidi="en-US"/>
        </w:rPr>
        <w:t xml:space="preserve"> Ofertę należy przygotować zgodnie z wymaganiami zawartymi w niniejszej SIWZ. </w:t>
      </w:r>
    </w:p>
    <w:p w:rsidR="0087572A" w:rsidRPr="00DA329E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DA329E">
        <w:rPr>
          <w:rFonts w:ascii="Arial" w:eastAsia="Arial Unicode MS" w:hAnsi="Arial" w:cs="Arial"/>
          <w:b/>
          <w:color w:val="000000"/>
          <w:lang w:bidi="en-US"/>
        </w:rPr>
        <w:t>3.</w:t>
      </w:r>
      <w:r w:rsidRPr="00DA329E">
        <w:rPr>
          <w:rFonts w:ascii="Arial" w:eastAsia="Arial Unicode MS" w:hAnsi="Arial" w:cs="Arial"/>
          <w:color w:val="000000"/>
          <w:lang w:bidi="en-US"/>
        </w:rPr>
        <w:t xml:space="preserve"> Oferta powinna być napisana w języku polskim w jednym egzemplarzu w sposób trwały (np. na maszynie do pisania lub  komputerze) i podpisana przez osobę upoważnioną do reprezentowania firmy na zewnątrz i zaciągania zobowiązań w wysokości odpowiadającej cenie oferty.</w:t>
      </w:r>
    </w:p>
    <w:p w:rsidR="0087572A" w:rsidRPr="00DA329E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DA329E">
        <w:rPr>
          <w:rFonts w:ascii="Arial" w:eastAsia="Arial Unicode MS" w:hAnsi="Arial" w:cs="Arial"/>
          <w:b/>
          <w:color w:val="000000"/>
          <w:lang w:bidi="en-US"/>
        </w:rPr>
        <w:t>4.</w:t>
      </w:r>
      <w:r w:rsidRPr="00DA329E">
        <w:rPr>
          <w:rFonts w:ascii="Arial" w:eastAsia="Arial Unicode MS" w:hAnsi="Arial" w:cs="Arial"/>
          <w:color w:val="000000"/>
          <w:lang w:bidi="en-US"/>
        </w:rPr>
        <w:t xml:space="preserve"> Każda strona oferty (dotyczy to także załączników) powinna być ponumerowana kolejnymi num</w:t>
      </w:r>
      <w:r>
        <w:rPr>
          <w:rFonts w:ascii="Arial" w:eastAsia="Arial Unicode MS" w:hAnsi="Arial" w:cs="Arial"/>
          <w:color w:val="000000"/>
          <w:lang w:bidi="en-US"/>
        </w:rPr>
        <w:t>erami, opieczętowana pieczątką W</w:t>
      </w:r>
      <w:r w:rsidRPr="00DA329E">
        <w:rPr>
          <w:rFonts w:ascii="Arial" w:eastAsia="Arial Unicode MS" w:hAnsi="Arial" w:cs="Arial"/>
          <w:color w:val="000000"/>
          <w:lang w:bidi="en-US"/>
        </w:rPr>
        <w:t>ykonawcy i podpisana przez osobę uprawnioną. Wszelkie poprawki lub zmiany w tekście muszą być parafowane własnoręcznie przez osobę podpisującą ofertę. Oferta powinna być trwale spięta.</w:t>
      </w:r>
    </w:p>
    <w:p w:rsidR="0087572A" w:rsidRPr="00DA329E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DA329E">
        <w:rPr>
          <w:rFonts w:ascii="Arial" w:eastAsia="Arial Unicode MS" w:hAnsi="Arial" w:cs="Arial"/>
          <w:b/>
          <w:color w:val="000000"/>
          <w:lang w:bidi="en-US"/>
        </w:rPr>
        <w:t>5.</w:t>
      </w:r>
      <w:r w:rsidRPr="00DA329E">
        <w:rPr>
          <w:rFonts w:ascii="Arial" w:eastAsia="Arial Unicode MS" w:hAnsi="Arial" w:cs="Arial"/>
          <w:color w:val="000000"/>
          <w:lang w:bidi="en-US"/>
        </w:rPr>
        <w:t xml:space="preserve"> Dokumenty wchodzące w skład oferty mogą być przedstawiane w formie oryginałów albo poświadczonych za zgodność z oryginałem kopii. Zgodność z oryginałem wszystkich kopii dokumentów, musi być potwierdzona  przez osoby uprawnione do reprezentacji Wykonawcy (z wyłączeniem pełnomocnictw, których kopia musi być potwierdzona notarialnie). </w:t>
      </w:r>
    </w:p>
    <w:p w:rsidR="0087572A" w:rsidRPr="00DA329E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DA329E">
        <w:rPr>
          <w:rFonts w:ascii="Arial" w:eastAsia="Arial Unicode MS" w:hAnsi="Arial" w:cs="Arial"/>
          <w:b/>
          <w:color w:val="000000"/>
          <w:lang w:bidi="en-US"/>
        </w:rPr>
        <w:t>6.</w:t>
      </w:r>
      <w:r w:rsidRPr="00DA329E">
        <w:rPr>
          <w:rFonts w:ascii="Arial" w:eastAsia="Arial Unicode MS" w:hAnsi="Arial" w:cs="Arial"/>
          <w:color w:val="000000"/>
          <w:lang w:bidi="en-US"/>
        </w:rPr>
        <w:t xml:space="preserve"> Wszystkie składane dokumenty powinny być aktualne, tj. odzwierciedlać stan faktyczny potwierdzonych w nich okoliczności (ważna data oświadczeń).</w:t>
      </w:r>
    </w:p>
    <w:p w:rsidR="0087572A" w:rsidRPr="00DA329E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DA329E">
        <w:rPr>
          <w:rFonts w:ascii="Arial" w:eastAsia="Arial Unicode MS" w:hAnsi="Arial" w:cs="Arial"/>
          <w:b/>
          <w:color w:val="000000"/>
          <w:lang w:bidi="en-US"/>
        </w:rPr>
        <w:t>7.</w:t>
      </w:r>
      <w:r>
        <w:rPr>
          <w:rFonts w:ascii="Arial" w:eastAsia="Arial Unicode MS" w:hAnsi="Arial" w:cs="Arial"/>
          <w:color w:val="000000"/>
          <w:lang w:bidi="en-US"/>
        </w:rPr>
        <w:t xml:space="preserve"> Przygotowując ofertę, W</w:t>
      </w:r>
      <w:r w:rsidRPr="00DA329E">
        <w:rPr>
          <w:rFonts w:ascii="Arial" w:eastAsia="Arial Unicode MS" w:hAnsi="Arial" w:cs="Arial"/>
          <w:color w:val="000000"/>
          <w:lang w:bidi="en-US"/>
        </w:rPr>
        <w:t>ykonawca powinien dokładnie zapoznać się z zawartością wszystkich dokumentów składających się na SIWZ, którą należy odczytywać wraz z ewentualnymi modyfikacja</w:t>
      </w:r>
      <w:r>
        <w:rPr>
          <w:rFonts w:ascii="Arial" w:eastAsia="Arial Unicode MS" w:hAnsi="Arial" w:cs="Arial"/>
          <w:color w:val="000000"/>
          <w:lang w:bidi="en-US"/>
        </w:rPr>
        <w:t>mi i zmianami wnoszonymi przez Z</w:t>
      </w:r>
      <w:r w:rsidRPr="00DA329E">
        <w:rPr>
          <w:rFonts w:ascii="Arial" w:eastAsia="Arial Unicode MS" w:hAnsi="Arial" w:cs="Arial"/>
          <w:color w:val="000000"/>
          <w:lang w:bidi="en-US"/>
        </w:rPr>
        <w:t>amawiającego.</w:t>
      </w:r>
    </w:p>
    <w:p w:rsidR="0087572A" w:rsidRPr="00DA329E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DA329E">
        <w:rPr>
          <w:rFonts w:ascii="Arial" w:eastAsia="Arial Unicode MS" w:hAnsi="Arial" w:cs="Arial"/>
          <w:color w:val="000000"/>
          <w:lang w:bidi="en-US"/>
        </w:rPr>
        <w:t>Ofertę należy umieścić w dobrze zabezpieczonej  kopercie.</w:t>
      </w:r>
    </w:p>
    <w:p w:rsidR="0087572A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DA329E">
        <w:rPr>
          <w:rFonts w:ascii="Arial" w:eastAsia="Arial Unicode MS" w:hAnsi="Arial" w:cs="Arial"/>
          <w:color w:val="000000"/>
          <w:lang w:bidi="en-US"/>
        </w:rPr>
        <w:t>Koperta powinna być adresowana do Zamawiającego</w:t>
      </w:r>
      <w:r>
        <w:rPr>
          <w:rFonts w:ascii="Arial" w:eastAsia="Arial Unicode MS" w:hAnsi="Arial" w:cs="Arial"/>
          <w:color w:val="000000"/>
          <w:lang w:bidi="en-US"/>
        </w:rPr>
        <w:t>:</w:t>
      </w:r>
      <w:r w:rsidRPr="00DA329E">
        <w:rPr>
          <w:rFonts w:ascii="Arial" w:eastAsia="Arial Unicode MS" w:hAnsi="Arial" w:cs="Arial"/>
          <w:color w:val="000000"/>
          <w:lang w:bidi="en-US"/>
        </w:rPr>
        <w:t xml:space="preserve"> </w:t>
      </w:r>
    </w:p>
    <w:p w:rsidR="003B272C" w:rsidRPr="00DA329E" w:rsidRDefault="003B272C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87572A" w:rsidRDefault="0087572A" w:rsidP="0087572A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lang w:bidi="en-US"/>
        </w:rPr>
      </w:pPr>
      <w:r w:rsidRPr="00DA329E">
        <w:rPr>
          <w:rFonts w:ascii="Arial" w:eastAsia="Arial Unicode MS" w:hAnsi="Arial" w:cs="Arial"/>
          <w:b/>
          <w:color w:val="000000"/>
          <w:lang w:bidi="en-US"/>
        </w:rPr>
        <w:t xml:space="preserve">Gminny Ośrodek Pomocy Społecznej </w:t>
      </w:r>
    </w:p>
    <w:p w:rsidR="0087572A" w:rsidRDefault="0087572A" w:rsidP="0087572A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lang w:bidi="en-US"/>
        </w:rPr>
      </w:pPr>
      <w:r w:rsidRPr="00DA329E">
        <w:rPr>
          <w:rFonts w:ascii="Arial" w:eastAsia="Arial Unicode MS" w:hAnsi="Arial" w:cs="Arial"/>
          <w:b/>
          <w:color w:val="000000"/>
          <w:lang w:bidi="en-US"/>
        </w:rPr>
        <w:t xml:space="preserve">w </w:t>
      </w:r>
      <w:r>
        <w:rPr>
          <w:rFonts w:ascii="Arial" w:eastAsia="Arial Unicode MS" w:hAnsi="Arial" w:cs="Arial"/>
          <w:b/>
          <w:color w:val="000000"/>
          <w:lang w:bidi="en-US"/>
        </w:rPr>
        <w:t>Sarnakach</w:t>
      </w:r>
      <w:r w:rsidRPr="00DA329E">
        <w:rPr>
          <w:rFonts w:ascii="Arial" w:eastAsia="Arial Unicode MS" w:hAnsi="Arial" w:cs="Arial"/>
          <w:b/>
          <w:color w:val="000000"/>
          <w:lang w:bidi="en-US"/>
        </w:rPr>
        <w:t>,</w:t>
      </w:r>
    </w:p>
    <w:p w:rsidR="0087572A" w:rsidRDefault="0087572A" w:rsidP="0087572A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lang w:bidi="en-US"/>
        </w:rPr>
      </w:pPr>
      <w:r w:rsidRPr="00DA329E">
        <w:rPr>
          <w:rFonts w:ascii="Arial" w:eastAsia="Arial Unicode MS" w:hAnsi="Arial" w:cs="Arial"/>
          <w:b/>
          <w:color w:val="000000"/>
          <w:lang w:bidi="en-US"/>
        </w:rPr>
        <w:t xml:space="preserve"> ul. </w:t>
      </w:r>
      <w:r>
        <w:rPr>
          <w:rFonts w:ascii="Arial" w:eastAsia="Arial Unicode MS" w:hAnsi="Arial" w:cs="Arial"/>
          <w:b/>
          <w:color w:val="000000"/>
          <w:lang w:bidi="en-US"/>
        </w:rPr>
        <w:t>Berka Joselewicza 3, 08-220 Sarnaki</w:t>
      </w:r>
      <w:r w:rsidRPr="00DA329E">
        <w:rPr>
          <w:rFonts w:ascii="Arial" w:eastAsia="Arial Unicode MS" w:hAnsi="Arial" w:cs="Arial"/>
          <w:color w:val="000000"/>
          <w:lang w:bidi="en-US"/>
        </w:rPr>
        <w:t xml:space="preserve"> </w:t>
      </w:r>
    </w:p>
    <w:p w:rsidR="0087572A" w:rsidRDefault="0087572A" w:rsidP="0087572A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lang w:bidi="en-US"/>
        </w:rPr>
      </w:pPr>
      <w:r w:rsidRPr="00DA329E">
        <w:rPr>
          <w:rFonts w:ascii="Arial" w:eastAsia="Arial Unicode MS" w:hAnsi="Arial" w:cs="Arial"/>
          <w:color w:val="000000"/>
          <w:lang w:bidi="en-US"/>
        </w:rPr>
        <w:t xml:space="preserve">i ma posiadać oznaczenie: </w:t>
      </w:r>
    </w:p>
    <w:p w:rsidR="003B272C" w:rsidRDefault="0087572A" w:rsidP="0087572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1"/>
          <w:lang w:bidi="en-US"/>
        </w:rPr>
      </w:pPr>
      <w:r w:rsidRPr="00DA329E">
        <w:rPr>
          <w:rFonts w:ascii="Arial" w:eastAsia="Arial Unicode MS" w:hAnsi="Arial" w:cs="Arial"/>
          <w:b/>
          <w:bCs/>
          <w:color w:val="000000"/>
          <w:lang w:bidi="en-US"/>
        </w:rPr>
        <w:lastRenderedPageBreak/>
        <w:t xml:space="preserve">Przetarg nieograniczony na </w:t>
      </w:r>
      <w:r w:rsidRPr="00DA329E">
        <w:rPr>
          <w:rFonts w:ascii="Arial" w:eastAsia="Times New Roman" w:hAnsi="Arial" w:cs="Arial"/>
          <w:b/>
          <w:bCs/>
          <w:color w:val="000000"/>
          <w:kern w:val="1"/>
          <w:lang w:bidi="en-US"/>
        </w:rPr>
        <w:t>organizację i przeprowadzenie</w:t>
      </w:r>
      <w:r>
        <w:rPr>
          <w:rFonts w:ascii="Arial" w:eastAsia="Times New Roman" w:hAnsi="Arial" w:cs="Arial"/>
          <w:b/>
          <w:bCs/>
          <w:color w:val="000000"/>
          <w:kern w:val="1"/>
          <w:lang w:bidi="en-US"/>
        </w:rPr>
        <w:t xml:space="preserve"> </w:t>
      </w:r>
      <w:r w:rsidR="003B272C">
        <w:rPr>
          <w:rFonts w:ascii="Arial" w:eastAsia="Times New Roman" w:hAnsi="Arial" w:cs="Arial"/>
          <w:b/>
          <w:bCs/>
          <w:color w:val="000000"/>
          <w:kern w:val="1"/>
          <w:lang w:bidi="en-US"/>
        </w:rPr>
        <w:t>1 szkolenia</w:t>
      </w:r>
      <w:r w:rsidRPr="00DA329E">
        <w:rPr>
          <w:rFonts w:ascii="Arial" w:eastAsia="Times New Roman" w:hAnsi="Arial" w:cs="Arial"/>
          <w:b/>
          <w:bCs/>
          <w:color w:val="000000"/>
          <w:kern w:val="1"/>
          <w:lang w:bidi="en-US"/>
        </w:rPr>
        <w:t xml:space="preserve"> zawodow</w:t>
      </w:r>
      <w:r w:rsidR="003B272C">
        <w:rPr>
          <w:rFonts w:ascii="Arial" w:eastAsia="Times New Roman" w:hAnsi="Arial" w:cs="Arial"/>
          <w:b/>
          <w:bCs/>
          <w:color w:val="000000"/>
          <w:kern w:val="1"/>
          <w:lang w:bidi="en-US"/>
        </w:rPr>
        <w:t xml:space="preserve">ego </w:t>
      </w:r>
    </w:p>
    <w:p w:rsidR="00E12BF8" w:rsidRPr="00E12BF8" w:rsidRDefault="00E12BF8" w:rsidP="00E12BF8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lang w:bidi="en-US"/>
        </w:rPr>
      </w:pPr>
      <w:r>
        <w:rPr>
          <w:rFonts w:ascii="Arial" w:eastAsia="Arial Unicode MS" w:hAnsi="Arial" w:cs="Arial"/>
          <w:b/>
          <w:bCs/>
          <w:color w:val="000000"/>
          <w:lang w:bidi="en-US"/>
        </w:rPr>
        <w:t>– NIE OTWIERAĆ do dnia</w:t>
      </w:r>
      <w:r w:rsidR="00190C18">
        <w:rPr>
          <w:rFonts w:ascii="Arial" w:eastAsia="Arial Unicode MS" w:hAnsi="Arial" w:cs="Arial"/>
          <w:b/>
          <w:bCs/>
          <w:color w:val="000000"/>
          <w:lang w:bidi="en-US"/>
        </w:rPr>
        <w:t xml:space="preserve"> 13.12</w:t>
      </w:r>
      <w:r w:rsidR="0087572A" w:rsidRPr="00DA329E">
        <w:rPr>
          <w:rFonts w:ascii="Arial" w:eastAsia="Arial Unicode MS" w:hAnsi="Arial" w:cs="Arial"/>
          <w:b/>
          <w:bCs/>
          <w:color w:val="000000"/>
          <w:lang w:bidi="en-US"/>
        </w:rPr>
        <w:t xml:space="preserve">.2013 r. do godz. </w:t>
      </w:r>
      <w:r w:rsidR="0087572A">
        <w:rPr>
          <w:rFonts w:ascii="Arial" w:eastAsia="Arial Unicode MS" w:hAnsi="Arial" w:cs="Arial"/>
          <w:b/>
          <w:bCs/>
          <w:color w:val="000000"/>
          <w:lang w:bidi="en-US"/>
        </w:rPr>
        <w:t>12.00</w:t>
      </w:r>
    </w:p>
    <w:p w:rsidR="0087572A" w:rsidRPr="00DA329E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>
        <w:rPr>
          <w:rFonts w:ascii="Arial" w:eastAsia="Arial Unicode MS" w:hAnsi="Arial" w:cs="Arial"/>
          <w:color w:val="000000"/>
          <w:lang w:bidi="en-US"/>
        </w:rPr>
        <w:t>nazwę, adres i pieczęć W</w:t>
      </w:r>
      <w:r w:rsidRPr="00DA329E">
        <w:rPr>
          <w:rFonts w:ascii="Arial" w:eastAsia="Arial Unicode MS" w:hAnsi="Arial" w:cs="Arial"/>
          <w:color w:val="000000"/>
          <w:lang w:bidi="en-US"/>
        </w:rPr>
        <w:t>ykonawcy.</w:t>
      </w:r>
    </w:p>
    <w:p w:rsidR="0087572A" w:rsidRDefault="0087572A" w:rsidP="0087572A">
      <w:pPr>
        <w:spacing w:after="0" w:line="240" w:lineRule="auto"/>
        <w:jc w:val="both"/>
        <w:rPr>
          <w:rFonts w:ascii="Arial" w:hAnsi="Arial" w:cs="Arial"/>
        </w:rPr>
      </w:pPr>
      <w:r w:rsidRPr="00DA329E">
        <w:rPr>
          <w:rFonts w:ascii="Arial" w:eastAsia="Arial Unicode MS" w:hAnsi="Arial" w:cs="Arial"/>
          <w:b/>
          <w:color w:val="000000"/>
          <w:lang w:bidi="en-US"/>
        </w:rPr>
        <w:t>8</w:t>
      </w:r>
      <w:r w:rsidRPr="00DA329E">
        <w:rPr>
          <w:rFonts w:ascii="Arial" w:eastAsia="Arial Unicode MS" w:hAnsi="Arial" w:cs="Arial"/>
          <w:color w:val="000000"/>
          <w:lang w:bidi="en-US"/>
        </w:rPr>
        <w:t>. Jeżeli oferta zawiera informacje stanowiące tajemnicę przedsiębiorstwa, w rozumieniu przepisów o zwalczaniu nieuczciwej konkurencji, powinny one być umieszczone w osobnej,</w:t>
      </w: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sz w:val="22"/>
          <w:szCs w:val="22"/>
          <w:lang w:val="pl-PL"/>
        </w:rPr>
        <w:t xml:space="preserve">wewnętrznej kopercie zatytułowanej „Tajemnica przedsiębiorstwa”. </w:t>
      </w: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sz w:val="22"/>
          <w:szCs w:val="22"/>
          <w:lang w:val="pl-PL"/>
        </w:rPr>
        <w:t>Wykonawca nie może zastrzec informacji, o któryc</w:t>
      </w:r>
      <w:r>
        <w:rPr>
          <w:rFonts w:ascii="Arial" w:hAnsi="Arial" w:cs="Arial"/>
          <w:sz w:val="22"/>
          <w:szCs w:val="22"/>
          <w:lang w:val="pl-PL"/>
        </w:rPr>
        <w:t xml:space="preserve">h mowa w art. 86 ust. 4 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</w:t>
      </w:r>
      <w:r w:rsidRPr="00A413E2">
        <w:rPr>
          <w:rFonts w:ascii="Arial" w:hAnsi="Arial" w:cs="Arial"/>
          <w:sz w:val="22"/>
          <w:szCs w:val="22"/>
          <w:lang w:val="pl-PL"/>
        </w:rPr>
        <w:t>zp</w:t>
      </w:r>
      <w:proofErr w:type="spellEnd"/>
      <w:r w:rsidRPr="00A413E2">
        <w:rPr>
          <w:rFonts w:ascii="Arial" w:hAnsi="Arial" w:cs="Arial"/>
          <w:sz w:val="22"/>
          <w:szCs w:val="22"/>
          <w:lang w:val="pl-PL"/>
        </w:rPr>
        <w:t xml:space="preserve">. </w:t>
      </w: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9</w:t>
      </w:r>
      <w:r w:rsidRPr="00A413E2">
        <w:rPr>
          <w:rFonts w:ascii="Arial" w:hAnsi="Arial" w:cs="Arial"/>
          <w:sz w:val="22"/>
          <w:szCs w:val="22"/>
          <w:lang w:val="pl-PL"/>
        </w:rPr>
        <w:t>. Wykonawca ponosi wszelkie koszty związane z przygotowaniem i złożeniem oferty.</w:t>
      </w:r>
    </w:p>
    <w:p w:rsidR="0087572A" w:rsidRDefault="0087572A" w:rsidP="0087572A">
      <w:pPr>
        <w:jc w:val="both"/>
        <w:rPr>
          <w:rFonts w:ascii="Arial" w:hAnsi="Arial" w:cs="Arial"/>
        </w:rPr>
      </w:pP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Default="0087572A" w:rsidP="0087572A">
      <w:pPr>
        <w:pStyle w:val="Tekstpodstawowy21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XI</w:t>
      </w:r>
      <w:r>
        <w:rPr>
          <w:rFonts w:ascii="Arial" w:hAnsi="Arial" w:cs="Arial"/>
          <w:b/>
          <w:sz w:val="22"/>
          <w:szCs w:val="22"/>
          <w:lang w:val="pl-PL"/>
        </w:rPr>
        <w:t>I</w:t>
      </w:r>
      <w:r w:rsidRPr="00A413E2">
        <w:rPr>
          <w:rFonts w:ascii="Arial" w:hAnsi="Arial" w:cs="Arial"/>
          <w:b/>
          <w:sz w:val="22"/>
          <w:szCs w:val="22"/>
          <w:lang w:val="pl-PL"/>
        </w:rPr>
        <w:t>.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</w:t>
      </w:r>
      <w:r w:rsidRPr="00A413E2">
        <w:rPr>
          <w:rFonts w:ascii="Arial" w:hAnsi="Arial" w:cs="Arial"/>
          <w:b/>
          <w:sz w:val="22"/>
          <w:szCs w:val="22"/>
          <w:lang w:val="pl-PL"/>
        </w:rPr>
        <w:t xml:space="preserve">MIEJSCE ORAZ TERMIN SKŁADANIA I OTWARCIA OFERT. </w:t>
      </w: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87572A" w:rsidRPr="00A413E2" w:rsidRDefault="0087572A" w:rsidP="0087572A">
      <w:pPr>
        <w:pStyle w:val="Tekstpodstawowy21"/>
        <w:ind w:left="284" w:hanging="284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1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. Oferty należy złożyć w </w:t>
      </w:r>
      <w:r w:rsidRPr="002546CD">
        <w:rPr>
          <w:rFonts w:ascii="Arial" w:hAnsi="Arial" w:cs="Arial"/>
          <w:b/>
          <w:sz w:val="22"/>
          <w:szCs w:val="22"/>
          <w:lang w:val="pl-PL"/>
        </w:rPr>
        <w:t>Gminnym Ośrodku Pomocy Społecznej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A413E2">
        <w:rPr>
          <w:rFonts w:ascii="Arial" w:hAnsi="Arial" w:cs="Arial"/>
          <w:b/>
          <w:sz w:val="22"/>
          <w:szCs w:val="22"/>
          <w:lang w:val="pl-PL"/>
        </w:rPr>
        <w:t xml:space="preserve">w </w:t>
      </w:r>
      <w:r>
        <w:rPr>
          <w:rFonts w:ascii="Arial" w:hAnsi="Arial" w:cs="Arial"/>
          <w:b/>
          <w:sz w:val="22"/>
          <w:szCs w:val="22"/>
          <w:lang w:val="pl-PL"/>
        </w:rPr>
        <w:t xml:space="preserve">Sarnakach, ul. Berka Joselewicza 3 /pokój kierownika GOPS/ </w:t>
      </w:r>
      <w:r w:rsidRPr="00A413E2">
        <w:rPr>
          <w:rFonts w:ascii="Arial" w:hAnsi="Arial" w:cs="Arial"/>
          <w:b/>
          <w:sz w:val="22"/>
          <w:szCs w:val="22"/>
          <w:lang w:val="pl-PL"/>
        </w:rPr>
        <w:t>do dnia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</w:t>
      </w:r>
      <w:r w:rsidR="00190C18">
        <w:rPr>
          <w:rFonts w:ascii="Arial" w:hAnsi="Arial" w:cs="Arial"/>
          <w:b/>
          <w:bCs/>
          <w:sz w:val="22"/>
          <w:szCs w:val="22"/>
          <w:lang w:val="pl-PL"/>
        </w:rPr>
        <w:t>13.12</w:t>
      </w:r>
      <w:r w:rsidR="00E12BF8">
        <w:rPr>
          <w:rFonts w:ascii="Arial" w:hAnsi="Arial" w:cs="Arial"/>
          <w:b/>
          <w:bCs/>
          <w:sz w:val="22"/>
          <w:szCs w:val="22"/>
          <w:lang w:val="pl-PL"/>
        </w:rPr>
        <w:t>.</w:t>
      </w:r>
      <w:r>
        <w:rPr>
          <w:rFonts w:ascii="Arial" w:hAnsi="Arial" w:cs="Arial"/>
          <w:b/>
          <w:bCs/>
          <w:sz w:val="22"/>
          <w:szCs w:val="22"/>
          <w:lang w:val="pl-PL"/>
        </w:rPr>
        <w:t>2013</w:t>
      </w:r>
      <w:r w:rsidRPr="00A413E2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A413E2">
        <w:rPr>
          <w:rFonts w:ascii="Arial" w:hAnsi="Arial" w:cs="Arial"/>
          <w:b/>
          <w:sz w:val="22"/>
          <w:szCs w:val="22"/>
          <w:lang w:val="pl-PL"/>
        </w:rPr>
        <w:t xml:space="preserve">r. do godz. </w:t>
      </w:r>
      <w:r>
        <w:rPr>
          <w:rFonts w:ascii="Arial" w:hAnsi="Arial" w:cs="Arial"/>
          <w:b/>
          <w:sz w:val="22"/>
          <w:szCs w:val="22"/>
          <w:lang w:val="pl-PL"/>
        </w:rPr>
        <w:t>12.00.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Liczy się data i godzina </w:t>
      </w:r>
      <w:r>
        <w:rPr>
          <w:rFonts w:ascii="Arial" w:hAnsi="Arial" w:cs="Arial"/>
          <w:sz w:val="22"/>
          <w:szCs w:val="22"/>
          <w:lang w:val="pl-PL"/>
        </w:rPr>
        <w:t>dostarczenia ofert do siedziby Z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amawiającego. Wszystkie oferty złożone po terminie składania ofert zostaną zwrócone niezwłocznie bez otwierania. </w:t>
      </w:r>
      <w:r w:rsidRPr="00A413E2">
        <w:rPr>
          <w:rFonts w:ascii="Arial" w:hAnsi="Arial" w:cs="Arial"/>
          <w:b/>
          <w:sz w:val="22"/>
          <w:szCs w:val="22"/>
          <w:lang w:val="pl-PL"/>
        </w:rPr>
        <w:t>Oferty wysłane pocztą muszą wpłynąć do Zamawiającego w terminie wyznaczonym do składania ofert.</w:t>
      </w:r>
    </w:p>
    <w:p w:rsidR="0087572A" w:rsidRPr="00A413E2" w:rsidRDefault="0087572A" w:rsidP="0087572A">
      <w:pPr>
        <w:pStyle w:val="Tekstpodstawowy2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 xml:space="preserve">2. </w:t>
      </w:r>
      <w:r w:rsidR="00E12BF8">
        <w:rPr>
          <w:rFonts w:ascii="Arial" w:hAnsi="Arial" w:cs="Arial"/>
          <w:sz w:val="22"/>
          <w:szCs w:val="22"/>
          <w:lang w:val="pl-PL"/>
        </w:rPr>
        <w:t>Otwarcie ofert nastąpi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w siedzibie Urzędu Gminy w </w:t>
      </w:r>
      <w:r>
        <w:rPr>
          <w:rFonts w:ascii="Arial" w:hAnsi="Arial" w:cs="Arial"/>
          <w:sz w:val="22"/>
          <w:szCs w:val="22"/>
          <w:lang w:val="pl-PL"/>
        </w:rPr>
        <w:t xml:space="preserve">Sarnakach - Sala Konferencyjna, 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w dniu </w:t>
      </w:r>
      <w:r w:rsidR="00190C18">
        <w:rPr>
          <w:rFonts w:ascii="Arial" w:hAnsi="Arial" w:cs="Arial"/>
          <w:b/>
          <w:bCs/>
          <w:sz w:val="22"/>
          <w:szCs w:val="22"/>
          <w:lang w:val="pl-PL"/>
        </w:rPr>
        <w:t>13.12</w:t>
      </w:r>
      <w:r>
        <w:rPr>
          <w:rFonts w:ascii="Arial" w:hAnsi="Arial" w:cs="Arial"/>
          <w:b/>
          <w:bCs/>
          <w:sz w:val="22"/>
          <w:szCs w:val="22"/>
          <w:lang w:val="pl-PL"/>
        </w:rPr>
        <w:t>.2013</w:t>
      </w:r>
      <w:r w:rsidRPr="00A413E2">
        <w:rPr>
          <w:rFonts w:ascii="Arial" w:hAnsi="Arial" w:cs="Arial"/>
          <w:b/>
          <w:sz w:val="22"/>
          <w:szCs w:val="22"/>
          <w:lang w:val="pl-PL"/>
        </w:rPr>
        <w:t xml:space="preserve">. o godz. </w:t>
      </w:r>
      <w:r>
        <w:rPr>
          <w:rFonts w:ascii="Arial" w:hAnsi="Arial" w:cs="Arial"/>
          <w:b/>
          <w:sz w:val="22"/>
          <w:szCs w:val="22"/>
          <w:lang w:val="pl-PL"/>
        </w:rPr>
        <w:t>12.15</w:t>
      </w:r>
      <w:r w:rsidRPr="00A413E2">
        <w:rPr>
          <w:rFonts w:ascii="Arial" w:hAnsi="Arial" w:cs="Arial"/>
          <w:sz w:val="22"/>
          <w:szCs w:val="22"/>
          <w:lang w:val="pl-PL"/>
        </w:rPr>
        <w:t>.</w:t>
      </w:r>
    </w:p>
    <w:p w:rsidR="0087572A" w:rsidRPr="00A413E2" w:rsidRDefault="0087572A" w:rsidP="0087572A">
      <w:pPr>
        <w:pStyle w:val="Tekstpodstawowy2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3.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Otwarcie ofert jest jawne. Wykonawcy  mogą uczestniczyć przy otwieraniu ofert. </w:t>
      </w:r>
    </w:p>
    <w:p w:rsidR="0087572A" w:rsidRPr="00A413E2" w:rsidRDefault="0087572A" w:rsidP="0087572A">
      <w:pPr>
        <w:pStyle w:val="Tekstpodstawowy2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4.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Bezp</w:t>
      </w:r>
      <w:r>
        <w:rPr>
          <w:rFonts w:ascii="Arial" w:hAnsi="Arial" w:cs="Arial"/>
          <w:sz w:val="22"/>
          <w:szCs w:val="22"/>
          <w:lang w:val="pl-PL"/>
        </w:rPr>
        <w:t>ośrednio przed otwarciem ofert Z</w:t>
      </w:r>
      <w:r w:rsidRPr="00A413E2">
        <w:rPr>
          <w:rFonts w:ascii="Arial" w:hAnsi="Arial" w:cs="Arial"/>
          <w:sz w:val="22"/>
          <w:szCs w:val="22"/>
          <w:lang w:val="pl-PL"/>
        </w:rPr>
        <w:t>amawiający poda kwotę, jaką zamierza przeznaczyć na sfinansowanie zamówienia. Po o</w:t>
      </w:r>
      <w:r>
        <w:rPr>
          <w:rFonts w:ascii="Arial" w:hAnsi="Arial" w:cs="Arial"/>
          <w:sz w:val="22"/>
          <w:szCs w:val="22"/>
          <w:lang w:val="pl-PL"/>
        </w:rPr>
        <w:t>twarciu ofert podaje się nazwę W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ykonawców, ich adres oraz ceny ofertowe, terminy wykonania zamówienia. </w:t>
      </w:r>
    </w:p>
    <w:p w:rsidR="0087572A" w:rsidRPr="00A413E2" w:rsidRDefault="0087572A" w:rsidP="0087572A">
      <w:pPr>
        <w:pStyle w:val="Tekstpodstawowy2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5.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Wykonawca, który nie będzie obecny przy otwieraniu ofert może wystąpić z pisemnym wnioskiem do Zamawiającego o przysłanie informacji ogłoszonych w trakcie otwierania ofert. Za</w:t>
      </w:r>
      <w:r>
        <w:rPr>
          <w:rFonts w:ascii="Arial" w:hAnsi="Arial" w:cs="Arial"/>
          <w:sz w:val="22"/>
          <w:szCs w:val="22"/>
          <w:lang w:val="pl-PL"/>
        </w:rPr>
        <w:t>mawiający prześle niezwłocznie W</w:t>
      </w:r>
      <w:r w:rsidRPr="00A413E2">
        <w:rPr>
          <w:rFonts w:ascii="Arial" w:hAnsi="Arial" w:cs="Arial"/>
          <w:sz w:val="22"/>
          <w:szCs w:val="22"/>
          <w:lang w:val="pl-PL"/>
        </w:rPr>
        <w:t>ykonawcy te informacje.</w:t>
      </w:r>
    </w:p>
    <w:p w:rsidR="0087572A" w:rsidRPr="00A413E2" w:rsidRDefault="0087572A" w:rsidP="0087572A">
      <w:pPr>
        <w:pStyle w:val="Tekstpodstawowy2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6.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W toku badania i oceny ofert Zamawiają</w:t>
      </w:r>
      <w:r>
        <w:rPr>
          <w:rFonts w:ascii="Arial" w:hAnsi="Arial" w:cs="Arial"/>
          <w:sz w:val="22"/>
          <w:szCs w:val="22"/>
          <w:lang w:val="pl-PL"/>
        </w:rPr>
        <w:t>cy może żądać udzielenia przez W</w:t>
      </w:r>
      <w:r w:rsidRPr="00A413E2">
        <w:rPr>
          <w:rFonts w:ascii="Arial" w:hAnsi="Arial" w:cs="Arial"/>
          <w:sz w:val="22"/>
          <w:szCs w:val="22"/>
          <w:lang w:val="pl-PL"/>
        </w:rPr>
        <w:t>ykonawców wyjaśnień dotyczących treści złożonych przez nich ofert.</w:t>
      </w:r>
    </w:p>
    <w:p w:rsidR="0087572A" w:rsidRDefault="0087572A" w:rsidP="0087572A">
      <w:pPr>
        <w:pStyle w:val="Tekstpodstawowy2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7</w:t>
      </w:r>
      <w:r w:rsidRPr="00A413E2">
        <w:rPr>
          <w:rFonts w:ascii="Arial" w:hAnsi="Arial" w:cs="Arial"/>
          <w:sz w:val="22"/>
          <w:szCs w:val="22"/>
          <w:lang w:val="pl-PL"/>
        </w:rPr>
        <w:t>. Zamawiający poprawia w ofercie oczywiste pomyłki pisarskie, rachunkowe lub inne omyłki polegające na niezgodności oferty z SIWZ, niepowodujące istotnych zmian w treści oferty i</w:t>
      </w:r>
      <w:r>
        <w:rPr>
          <w:rFonts w:ascii="Arial" w:hAnsi="Arial" w:cs="Arial"/>
          <w:sz w:val="22"/>
          <w:szCs w:val="22"/>
          <w:lang w:val="pl-PL"/>
        </w:rPr>
        <w:t xml:space="preserve"> niezwłocznie zawiadamia o tym W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ykonawcę, którego oferta została poprawiona.   </w:t>
      </w:r>
    </w:p>
    <w:p w:rsidR="0087572A" w:rsidRDefault="0087572A" w:rsidP="0087572A">
      <w:pPr>
        <w:pStyle w:val="Tekstpodstawowy2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87572A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87572A" w:rsidRPr="00B7616A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lang w:bidi="en-US"/>
        </w:rPr>
      </w:pPr>
      <w:r w:rsidRPr="00B7616A">
        <w:rPr>
          <w:rFonts w:ascii="Arial" w:eastAsia="Arial Unicode MS" w:hAnsi="Arial" w:cs="Arial"/>
          <w:b/>
          <w:color w:val="000000"/>
          <w:lang w:bidi="en-US"/>
        </w:rPr>
        <w:t>XIII. OPIS SPOSOBU OBLICZANIA CENY</w:t>
      </w:r>
    </w:p>
    <w:p w:rsidR="0087572A" w:rsidRPr="00B7616A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lang w:bidi="en-US"/>
        </w:rPr>
      </w:pPr>
    </w:p>
    <w:p w:rsidR="0087572A" w:rsidRPr="00B7616A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B7616A">
        <w:rPr>
          <w:rFonts w:ascii="Arial" w:eastAsia="Times New Roman" w:hAnsi="Arial" w:cs="Arial"/>
          <w:lang w:eastAsia="pl-PL"/>
        </w:rPr>
        <w:t xml:space="preserve">1. </w:t>
      </w:r>
      <w:r w:rsidRPr="00B7616A">
        <w:rPr>
          <w:rFonts w:ascii="Arial" w:eastAsia="Times New Roman" w:hAnsi="Arial" w:cs="Arial"/>
          <w:sz w:val="23"/>
          <w:szCs w:val="23"/>
          <w:lang w:eastAsia="pl-PL"/>
        </w:rPr>
        <w:t xml:space="preserve">Oferta powinna zawierać cenę brutto dla poszczególnych części zamówienia. </w:t>
      </w:r>
    </w:p>
    <w:p w:rsidR="0087572A" w:rsidRPr="00B7616A" w:rsidRDefault="0087572A" w:rsidP="0087572A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B7616A">
        <w:rPr>
          <w:rFonts w:ascii="Arial" w:eastAsia="Times New Roman" w:hAnsi="Arial" w:cs="Arial"/>
          <w:sz w:val="23"/>
          <w:szCs w:val="23"/>
          <w:lang w:eastAsia="pl-PL"/>
        </w:rPr>
        <w:t xml:space="preserve">2. Ocenie podlegać będzie cena, o której mowa w pkt 1. </w:t>
      </w:r>
    </w:p>
    <w:p w:rsidR="0087572A" w:rsidRPr="00B7616A" w:rsidRDefault="00E12BF8" w:rsidP="0087572A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eastAsia="Times New Roman" w:hAnsi="Arial" w:cs="Arial"/>
          <w:sz w:val="23"/>
          <w:szCs w:val="23"/>
          <w:lang w:eastAsia="pl-PL"/>
        </w:rPr>
        <w:t xml:space="preserve">3. </w:t>
      </w:r>
      <w:r w:rsidR="0087572A" w:rsidRPr="00B7616A">
        <w:rPr>
          <w:rFonts w:ascii="Arial" w:eastAsia="Times New Roman" w:hAnsi="Arial" w:cs="Arial"/>
          <w:sz w:val="23"/>
          <w:szCs w:val="23"/>
          <w:lang w:eastAsia="pl-PL"/>
        </w:rPr>
        <w:t xml:space="preserve">Oferowana cena powinna zawierać wszystkie koszty związane z realizacją zamówienia. </w:t>
      </w:r>
    </w:p>
    <w:p w:rsidR="0087572A" w:rsidRPr="00B7616A" w:rsidRDefault="0087572A" w:rsidP="0087572A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B7616A">
        <w:rPr>
          <w:rFonts w:ascii="Arial" w:eastAsia="Times New Roman" w:hAnsi="Arial" w:cs="Arial"/>
          <w:sz w:val="23"/>
          <w:szCs w:val="23"/>
          <w:lang w:eastAsia="pl-PL"/>
        </w:rPr>
        <w:t xml:space="preserve">4. Cena wykonania poszczególnych części zamówienia może być tylko jedna. </w:t>
      </w:r>
    </w:p>
    <w:p w:rsidR="0087572A" w:rsidRDefault="0087572A" w:rsidP="0087572A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B7616A">
        <w:rPr>
          <w:rFonts w:ascii="Arial" w:eastAsia="Times New Roman" w:hAnsi="Arial" w:cs="Arial"/>
          <w:sz w:val="23"/>
          <w:szCs w:val="23"/>
          <w:lang w:eastAsia="pl-PL"/>
        </w:rPr>
        <w:t xml:space="preserve">5. Cena nie ulega zmianie przez okres ważności oferty (związania). </w:t>
      </w:r>
    </w:p>
    <w:p w:rsidR="0087572A" w:rsidRPr="00B7616A" w:rsidRDefault="0087572A" w:rsidP="0087572A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eastAsia="Times New Roman" w:hAnsi="Arial" w:cs="Arial"/>
          <w:sz w:val="23"/>
          <w:szCs w:val="23"/>
          <w:lang w:eastAsia="pl-PL"/>
        </w:rPr>
        <w:t>6</w:t>
      </w:r>
      <w:r w:rsidRPr="00B7616A">
        <w:rPr>
          <w:rFonts w:ascii="Arial" w:eastAsia="Times New Roman" w:hAnsi="Arial" w:cs="Arial"/>
          <w:sz w:val="23"/>
          <w:szCs w:val="23"/>
          <w:lang w:eastAsia="pl-PL"/>
        </w:rPr>
        <w:t xml:space="preserve">. Cena musi być wyrażona w złotych polskich niezależnie od wchodzących w jej skład elementów. Tak obliczona cena będzie brana pod uwagę przez komisję przetargową w trakcie wyboru najkorzystniejszej oferty. </w:t>
      </w:r>
    </w:p>
    <w:p w:rsidR="0087572A" w:rsidRDefault="0087572A" w:rsidP="0087572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B7616A">
        <w:rPr>
          <w:rFonts w:ascii="Arial" w:eastAsia="Times New Roman" w:hAnsi="Arial" w:cs="Arial"/>
          <w:sz w:val="23"/>
          <w:szCs w:val="23"/>
          <w:lang w:eastAsia="pl-PL"/>
        </w:rPr>
        <w:t>7. Błąd rachunkowy w obliczeniu ceny, którego nie można poprawić na podstawie art. 87 ust. 2 pkt 2 Prawa zamówień publicznych spowoduje odrzucenie oferty</w:t>
      </w:r>
      <w:r>
        <w:rPr>
          <w:rFonts w:ascii="Arial" w:eastAsia="Times New Roman" w:hAnsi="Arial" w:cs="Arial"/>
          <w:sz w:val="23"/>
          <w:szCs w:val="23"/>
          <w:lang w:eastAsia="pl-PL"/>
        </w:rPr>
        <w:t>.</w:t>
      </w:r>
    </w:p>
    <w:p w:rsidR="0087572A" w:rsidRPr="00B7616A" w:rsidRDefault="0087572A" w:rsidP="0087572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:rsidR="0087572A" w:rsidRPr="00B7616A" w:rsidRDefault="0087572A" w:rsidP="0087572A">
      <w:pPr>
        <w:widowControl w:val="0"/>
        <w:suppressAutoHyphens/>
        <w:autoSpaceDE w:val="0"/>
        <w:spacing w:after="0" w:line="240" w:lineRule="auto"/>
        <w:ind w:left="284" w:hanging="284"/>
        <w:rPr>
          <w:rFonts w:ascii="Arial" w:eastAsia="Arial Unicode MS" w:hAnsi="Arial" w:cs="Arial"/>
          <w:b/>
          <w:color w:val="000000"/>
          <w:lang w:bidi="en-US"/>
        </w:rPr>
      </w:pPr>
      <w:r w:rsidRPr="00B7616A">
        <w:rPr>
          <w:rFonts w:ascii="Arial" w:eastAsia="Arial Unicode MS" w:hAnsi="Arial" w:cs="Arial"/>
          <w:b/>
          <w:color w:val="000000"/>
          <w:lang w:bidi="en-US"/>
        </w:rPr>
        <w:t>XIV. KRYTERIA I SPOSÓB OCENY OFERT.</w:t>
      </w:r>
    </w:p>
    <w:p w:rsidR="0087572A" w:rsidRPr="00B7616A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lang w:bidi="en-US"/>
        </w:rPr>
      </w:pPr>
    </w:p>
    <w:p w:rsidR="0087572A" w:rsidRPr="00B7616A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bidi="en-US"/>
        </w:rPr>
      </w:pPr>
      <w:r w:rsidRPr="00B7616A">
        <w:rPr>
          <w:rFonts w:ascii="Arial" w:eastAsia="Times New Roman" w:hAnsi="Arial" w:cs="Arial"/>
          <w:b/>
          <w:bCs/>
          <w:color w:val="000000"/>
          <w:lang w:bidi="en-US"/>
        </w:rPr>
        <w:t>1. Jedynym kryterium oceny ofert jest cena.</w:t>
      </w:r>
    </w:p>
    <w:p w:rsidR="0087572A" w:rsidRDefault="0087572A" w:rsidP="0087572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bidi="en-US"/>
        </w:rPr>
      </w:pPr>
      <w:r w:rsidRPr="00B7616A">
        <w:rPr>
          <w:rFonts w:ascii="Arial" w:eastAsia="Times New Roman" w:hAnsi="Arial" w:cs="Arial"/>
          <w:b/>
          <w:bCs/>
          <w:i/>
          <w:iCs/>
          <w:color w:val="000000"/>
          <w:lang w:bidi="en-US"/>
        </w:rPr>
        <w:lastRenderedPageBreak/>
        <w:t xml:space="preserve">2. </w:t>
      </w:r>
      <w:r w:rsidRPr="00B7616A">
        <w:rPr>
          <w:rFonts w:ascii="Arial" w:eastAsia="Times New Roman" w:hAnsi="Arial" w:cs="Arial"/>
          <w:b/>
          <w:bCs/>
          <w:color w:val="000000"/>
          <w:lang w:bidi="en-US"/>
        </w:rPr>
        <w:t>Sposób przyznania punktów w kryterium cena:</w:t>
      </w:r>
    </w:p>
    <w:p w:rsidR="0087572A" w:rsidRPr="00B7616A" w:rsidRDefault="0087572A" w:rsidP="0087572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bidi="en-US"/>
        </w:rPr>
      </w:pPr>
    </w:p>
    <w:p w:rsidR="0087572A" w:rsidRPr="00B7616A" w:rsidRDefault="0087572A" w:rsidP="0087572A">
      <w:pPr>
        <w:widowControl w:val="0"/>
        <w:suppressAutoHyphens/>
        <w:autoSpaceDE w:val="0"/>
        <w:spacing w:after="0" w:line="240" w:lineRule="auto"/>
        <w:ind w:left="1455"/>
        <w:rPr>
          <w:rFonts w:ascii="Arial" w:eastAsia="Times New Roman" w:hAnsi="Arial" w:cs="Arial"/>
          <w:i/>
          <w:iCs/>
          <w:color w:val="000000"/>
          <w:lang w:bidi="en-US"/>
        </w:rPr>
      </w:pPr>
      <w:r w:rsidRPr="00B7616A">
        <w:rPr>
          <w:rFonts w:ascii="Arial" w:eastAsia="Times New Roman" w:hAnsi="Arial" w:cs="Arial"/>
          <w:i/>
          <w:iCs/>
          <w:color w:val="000000"/>
          <w:lang w:bidi="en-US"/>
        </w:rPr>
        <w:t>cena najni</w:t>
      </w:r>
      <w:r w:rsidRPr="00B7616A">
        <w:rPr>
          <w:rFonts w:ascii="Arial" w:eastAsia="TT629o00" w:hAnsi="Arial" w:cs="Arial"/>
          <w:color w:val="000000"/>
          <w:lang w:bidi="en-US"/>
        </w:rPr>
        <w:t>ż</w:t>
      </w:r>
      <w:r w:rsidRPr="00B7616A">
        <w:rPr>
          <w:rFonts w:ascii="Arial" w:eastAsia="Times New Roman" w:hAnsi="Arial" w:cs="Arial"/>
          <w:i/>
          <w:iCs/>
          <w:color w:val="000000"/>
          <w:lang w:bidi="en-US"/>
        </w:rPr>
        <w:t>sza</w:t>
      </w:r>
    </w:p>
    <w:p w:rsidR="0087572A" w:rsidRPr="00B7616A" w:rsidRDefault="00DA5104" w:rsidP="0087572A">
      <w:pPr>
        <w:widowControl w:val="0"/>
        <w:suppressAutoHyphens/>
        <w:autoSpaceDE w:val="0"/>
        <w:spacing w:after="0" w:line="240" w:lineRule="auto"/>
        <w:ind w:left="1455"/>
        <w:rPr>
          <w:rFonts w:ascii="Arial" w:eastAsia="Times New Roman" w:hAnsi="Arial" w:cs="Arial"/>
          <w:i/>
          <w:iCs/>
          <w:color w:val="000000"/>
          <w:lang w:bidi="en-US"/>
        </w:rPr>
      </w:pPr>
      <w:r>
        <w:rPr>
          <w:rFonts w:ascii="Arial" w:eastAsia="Arial Unicode MS" w:hAnsi="Arial" w:cs="Arial"/>
          <w:color w:val="000000"/>
          <w:lang w:val="en-US" w:bidi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.75pt;margin-top:49.5pt;width:48.9pt;height:50.75pt;z-index:251658240;mso-wrap-distance-left:0;mso-wrap-distance-right:0;mso-position-horizontal-relative:page;mso-position-vertical-relative:page" filled="t">
            <v:fill color2="black"/>
            <v:imagedata r:id="rId9" o:title=""/>
            <w10:wrap type="topAndBottom" anchorx="page" anchory="page"/>
          </v:shape>
          <o:OLEObject Type="Embed" ProgID="PBrush" ShapeID="_x0000_s1026" DrawAspect="Content" ObjectID="_1447665182" r:id="rId10"/>
        </w:object>
      </w:r>
      <w:r w:rsidR="0087572A" w:rsidRPr="00B7616A">
        <w:rPr>
          <w:rFonts w:ascii="Arial" w:eastAsia="Times New Roman" w:hAnsi="Arial" w:cs="Arial"/>
          <w:i/>
          <w:iCs/>
          <w:color w:val="000000"/>
          <w:lang w:bidi="en-US"/>
        </w:rPr>
        <w:t>------------------------------------------------ x 100 pkt x znaczenie kryterium 100 %</w:t>
      </w:r>
    </w:p>
    <w:p w:rsidR="0087572A" w:rsidRDefault="0087572A" w:rsidP="0087572A">
      <w:pPr>
        <w:widowControl w:val="0"/>
        <w:suppressAutoHyphens/>
        <w:autoSpaceDE w:val="0"/>
        <w:spacing w:after="0" w:line="240" w:lineRule="auto"/>
        <w:ind w:left="1455"/>
        <w:rPr>
          <w:rFonts w:ascii="Arial" w:eastAsia="Times New Roman" w:hAnsi="Arial" w:cs="Arial"/>
          <w:i/>
          <w:iCs/>
          <w:color w:val="404040"/>
          <w:lang w:bidi="en-US"/>
        </w:rPr>
      </w:pPr>
      <w:r w:rsidRPr="00B7616A">
        <w:rPr>
          <w:rFonts w:ascii="Arial" w:eastAsia="Times New Roman" w:hAnsi="Arial" w:cs="Arial"/>
          <w:i/>
          <w:iCs/>
          <w:color w:val="404040"/>
          <w:lang w:bidi="en-US"/>
        </w:rPr>
        <w:t>cena oferty ocenianej</w:t>
      </w:r>
    </w:p>
    <w:p w:rsidR="0087572A" w:rsidRPr="00B7616A" w:rsidRDefault="0087572A" w:rsidP="0087572A">
      <w:pPr>
        <w:widowControl w:val="0"/>
        <w:suppressAutoHyphens/>
        <w:autoSpaceDE w:val="0"/>
        <w:spacing w:after="0" w:line="240" w:lineRule="auto"/>
        <w:ind w:left="1455"/>
        <w:rPr>
          <w:rFonts w:ascii="Arial" w:eastAsia="Times New Roman" w:hAnsi="Arial" w:cs="Arial"/>
          <w:i/>
          <w:iCs/>
          <w:color w:val="404040"/>
          <w:lang w:bidi="en-US"/>
        </w:rPr>
      </w:pPr>
    </w:p>
    <w:p w:rsidR="0087572A" w:rsidRPr="00B7616A" w:rsidRDefault="0087572A" w:rsidP="0087572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bidi="en-US"/>
        </w:rPr>
      </w:pPr>
      <w:r w:rsidRPr="00B7616A">
        <w:rPr>
          <w:rFonts w:ascii="Arial" w:eastAsia="Times New Roman" w:hAnsi="Arial" w:cs="Arial"/>
          <w:b/>
          <w:bCs/>
          <w:color w:val="000000"/>
          <w:lang w:bidi="en-US"/>
        </w:rPr>
        <w:t>3. Wykonawca pozostaje zwi</w:t>
      </w:r>
      <w:r w:rsidRPr="00B7616A">
        <w:rPr>
          <w:rFonts w:ascii="Arial" w:eastAsia="TT61Eo00" w:hAnsi="Arial" w:cs="Arial"/>
          <w:color w:val="000000"/>
          <w:lang w:bidi="en-US"/>
        </w:rPr>
        <w:t>ą</w:t>
      </w:r>
      <w:r w:rsidRPr="00B7616A">
        <w:rPr>
          <w:rFonts w:ascii="Arial" w:eastAsia="Times New Roman" w:hAnsi="Arial" w:cs="Arial"/>
          <w:b/>
          <w:bCs/>
          <w:color w:val="000000"/>
          <w:lang w:bidi="en-US"/>
        </w:rPr>
        <w:t>zany ofert</w:t>
      </w:r>
      <w:r w:rsidRPr="00B7616A">
        <w:rPr>
          <w:rFonts w:ascii="Arial" w:eastAsia="TT61Eo00" w:hAnsi="Arial" w:cs="Arial"/>
          <w:color w:val="000000"/>
          <w:lang w:bidi="en-US"/>
        </w:rPr>
        <w:t xml:space="preserve">ą </w:t>
      </w:r>
      <w:r w:rsidRPr="00B7616A">
        <w:rPr>
          <w:rFonts w:ascii="Arial" w:eastAsia="Times New Roman" w:hAnsi="Arial" w:cs="Arial"/>
          <w:b/>
          <w:bCs/>
          <w:color w:val="000000"/>
          <w:lang w:bidi="en-US"/>
        </w:rPr>
        <w:t>przez okres 30 dni.</w:t>
      </w:r>
    </w:p>
    <w:p w:rsidR="0087572A" w:rsidRDefault="0087572A" w:rsidP="0087572A">
      <w:pPr>
        <w:jc w:val="both"/>
        <w:rPr>
          <w:rFonts w:ascii="Arial" w:hAnsi="Arial" w:cs="Arial"/>
        </w:rPr>
      </w:pPr>
    </w:p>
    <w:p w:rsidR="0087572A" w:rsidRPr="00B7616A" w:rsidRDefault="0087572A" w:rsidP="0087572A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bidi="en-US"/>
        </w:rPr>
      </w:pPr>
      <w:r w:rsidRPr="00B7616A">
        <w:rPr>
          <w:rFonts w:ascii="Arial" w:eastAsia="Times New Roman" w:hAnsi="Arial" w:cs="Arial"/>
          <w:b/>
          <w:bCs/>
          <w:color w:val="000000"/>
          <w:lang w:bidi="en-US"/>
        </w:rPr>
        <w:t xml:space="preserve">4. </w:t>
      </w:r>
      <w:r w:rsidRPr="00B7616A">
        <w:rPr>
          <w:rFonts w:ascii="Arial" w:eastAsia="Times New Roman" w:hAnsi="Arial" w:cs="Arial"/>
          <w:color w:val="000000"/>
          <w:lang w:bidi="en-US"/>
        </w:rPr>
        <w:t>Bieg terminu zwi</w:t>
      </w:r>
      <w:r w:rsidRPr="00B7616A">
        <w:rPr>
          <w:rFonts w:ascii="Arial" w:eastAsia="TT616o00" w:hAnsi="Arial" w:cs="Arial"/>
          <w:color w:val="000000"/>
          <w:lang w:bidi="en-US"/>
        </w:rPr>
        <w:t>ą</w:t>
      </w:r>
      <w:r w:rsidRPr="00B7616A">
        <w:rPr>
          <w:rFonts w:ascii="Arial" w:eastAsia="Times New Roman" w:hAnsi="Arial" w:cs="Arial"/>
          <w:color w:val="000000"/>
          <w:lang w:bidi="en-US"/>
        </w:rPr>
        <w:t>zania ofert</w:t>
      </w:r>
      <w:r w:rsidRPr="00B7616A">
        <w:rPr>
          <w:rFonts w:ascii="Arial" w:eastAsia="TT616o00" w:hAnsi="Arial" w:cs="Arial"/>
          <w:color w:val="000000"/>
          <w:lang w:bidi="en-US"/>
        </w:rPr>
        <w:t xml:space="preserve">ą </w:t>
      </w:r>
      <w:r w:rsidRPr="00B7616A">
        <w:rPr>
          <w:rFonts w:ascii="Arial" w:eastAsia="Times New Roman" w:hAnsi="Arial" w:cs="Arial"/>
          <w:color w:val="000000"/>
          <w:lang w:bidi="en-US"/>
        </w:rPr>
        <w:t>rozpoczyna si</w:t>
      </w:r>
      <w:r w:rsidRPr="00B7616A">
        <w:rPr>
          <w:rFonts w:ascii="Arial" w:eastAsia="TT616o00" w:hAnsi="Arial" w:cs="Arial"/>
          <w:color w:val="000000"/>
          <w:lang w:bidi="en-US"/>
        </w:rPr>
        <w:t xml:space="preserve">ę </w:t>
      </w:r>
      <w:r w:rsidRPr="00B7616A">
        <w:rPr>
          <w:rFonts w:ascii="Arial" w:eastAsia="Times New Roman" w:hAnsi="Arial" w:cs="Arial"/>
          <w:color w:val="000000"/>
          <w:lang w:bidi="en-US"/>
        </w:rPr>
        <w:t>wraz z upływem terminu składania ofert.</w:t>
      </w:r>
    </w:p>
    <w:p w:rsidR="0087572A" w:rsidRPr="00B7616A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B7616A">
        <w:rPr>
          <w:rFonts w:ascii="Arial" w:eastAsia="Arial Unicode MS" w:hAnsi="Arial" w:cs="Arial"/>
          <w:b/>
          <w:color w:val="000000"/>
          <w:lang w:bidi="en-US"/>
        </w:rPr>
        <w:t xml:space="preserve">5.  </w:t>
      </w:r>
      <w:r w:rsidRPr="00B7616A">
        <w:rPr>
          <w:rFonts w:ascii="Arial" w:eastAsia="Arial Unicode MS" w:hAnsi="Arial" w:cs="Arial"/>
          <w:color w:val="000000"/>
          <w:lang w:bidi="en-US"/>
        </w:rPr>
        <w:t>Oceny ofert będzie dokonywała Komisja Przetargowa.</w:t>
      </w:r>
    </w:p>
    <w:p w:rsidR="0087572A" w:rsidRPr="00B7616A" w:rsidRDefault="0087572A" w:rsidP="0087572A">
      <w:pPr>
        <w:widowControl w:val="0"/>
        <w:tabs>
          <w:tab w:val="left" w:pos="285"/>
        </w:tabs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lang w:bidi="en-US"/>
        </w:rPr>
      </w:pPr>
      <w:r w:rsidRPr="00B7616A">
        <w:rPr>
          <w:rFonts w:ascii="Arial" w:eastAsia="Arial Unicode MS" w:hAnsi="Arial" w:cs="Arial"/>
          <w:b/>
          <w:color w:val="000000"/>
          <w:lang w:bidi="en-US"/>
        </w:rPr>
        <w:t xml:space="preserve">6. </w:t>
      </w:r>
      <w:r w:rsidRPr="00B7616A">
        <w:rPr>
          <w:rFonts w:ascii="Arial" w:eastAsia="Arial Unicode MS" w:hAnsi="Arial" w:cs="Arial"/>
          <w:color w:val="000000"/>
          <w:lang w:bidi="en-US"/>
        </w:rPr>
        <w:t>Zamawiający udzieli zamówienia Wykonawcy, którego oferta odpowiada wszystkim wymaganiom przedstawionym w ustawie z dnia 29 stycznia 2004 r. Prawo zamówień publicznych (</w:t>
      </w:r>
      <w:r>
        <w:rPr>
          <w:rFonts w:ascii="Arial" w:eastAsia="Times New Roman" w:hAnsi="Arial" w:cs="Arial"/>
          <w:lang w:eastAsia="pl-PL"/>
        </w:rPr>
        <w:t>Dz. U. z 2013 r., poz. 907</w:t>
      </w:r>
      <w:r w:rsidR="00CB2C1D">
        <w:rPr>
          <w:rFonts w:ascii="Arial" w:eastAsia="Times New Roman" w:hAnsi="Arial" w:cs="Arial"/>
          <w:lang w:eastAsia="pl-PL"/>
        </w:rPr>
        <w:t xml:space="preserve"> ze zmianami</w:t>
      </w:r>
      <w:r w:rsidRPr="00B7616A">
        <w:rPr>
          <w:rFonts w:ascii="Arial" w:eastAsia="Arial Unicode MS" w:hAnsi="Arial" w:cs="Arial"/>
          <w:color w:val="000000"/>
          <w:lang w:bidi="en-US"/>
        </w:rPr>
        <w:t>) oraz w niniejszej Specyfikacji będzie najkorzystniejszą ofertą, a co za tym idzie otrzyma największą ilość punktów.</w:t>
      </w:r>
    </w:p>
    <w:p w:rsidR="0087572A" w:rsidRDefault="0087572A" w:rsidP="0087572A">
      <w:pPr>
        <w:rPr>
          <w:rFonts w:ascii="Arial" w:hAnsi="Arial" w:cs="Arial"/>
        </w:rPr>
      </w:pPr>
    </w:p>
    <w:p w:rsidR="0087572A" w:rsidRPr="00A413E2" w:rsidRDefault="0087572A" w:rsidP="0087572A">
      <w:pPr>
        <w:pStyle w:val="Tekstpodstawowy21"/>
        <w:tabs>
          <w:tab w:val="left" w:pos="720"/>
        </w:tabs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X</w:t>
      </w:r>
      <w:r w:rsidRPr="00A413E2">
        <w:rPr>
          <w:rFonts w:ascii="Arial" w:hAnsi="Arial" w:cs="Arial"/>
          <w:b/>
          <w:sz w:val="22"/>
          <w:szCs w:val="22"/>
          <w:lang w:val="pl-PL"/>
        </w:rPr>
        <w:t>V. INFORMACJE O FORMALNOŚCICH, JAKIE POWINNY ZOSTAĆ DOPEŁNIONE PRZY WYBORZE OFERT W CELU ZAWARCIA UMOWY W SPRAWIE ZAMÓWIENIA PUBLICZNEGO</w:t>
      </w:r>
      <w:r w:rsidRPr="00A413E2">
        <w:rPr>
          <w:rFonts w:ascii="Arial" w:hAnsi="Arial" w:cs="Arial"/>
          <w:sz w:val="22"/>
          <w:szCs w:val="22"/>
          <w:lang w:val="pl-PL"/>
        </w:rPr>
        <w:t>.</w:t>
      </w:r>
    </w:p>
    <w:p w:rsidR="0087572A" w:rsidRPr="00A413E2" w:rsidRDefault="0087572A" w:rsidP="0087572A">
      <w:pPr>
        <w:pStyle w:val="Tekstpodstawowy21"/>
        <w:tabs>
          <w:tab w:val="left" w:pos="720"/>
        </w:tabs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87572A" w:rsidRPr="00A413E2" w:rsidRDefault="0087572A" w:rsidP="0087572A">
      <w:pPr>
        <w:pStyle w:val="Tekstpodstawowy2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1.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Zamawiający powiadomi na piśmie o wynikach postępowania wszystkich  Wykonawców, którzy złożyli oferty oraz zamieści informacje, określone w art. 92 ust. 1 pkt 1 ustawy na  stronie internetowej  </w:t>
      </w:r>
      <w:r w:rsidRPr="00B7616A">
        <w:rPr>
          <w:rFonts w:ascii="Arial" w:hAnsi="Arial" w:cs="Arial"/>
          <w:b/>
          <w:sz w:val="22"/>
          <w:szCs w:val="22"/>
          <w:lang w:val="pl-PL"/>
        </w:rPr>
        <w:t>www.sarnaki.pl.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 </w:t>
      </w:r>
    </w:p>
    <w:p w:rsidR="0087572A" w:rsidRPr="00A413E2" w:rsidRDefault="0087572A" w:rsidP="0087572A">
      <w:pPr>
        <w:pStyle w:val="Tekstpodstawowy2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2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. W piśmie do Wykonawcy, </w:t>
      </w:r>
      <w:r>
        <w:rPr>
          <w:rFonts w:ascii="Arial" w:hAnsi="Arial" w:cs="Arial"/>
          <w:sz w:val="22"/>
          <w:szCs w:val="22"/>
          <w:lang w:val="pl-PL"/>
        </w:rPr>
        <w:t xml:space="preserve">którego oferta została wybrana Zamawiający określi termin i miejsce zawarcia  </w:t>
      </w:r>
      <w:r w:rsidRPr="00A413E2">
        <w:rPr>
          <w:rFonts w:ascii="Arial" w:hAnsi="Arial" w:cs="Arial"/>
          <w:sz w:val="22"/>
          <w:szCs w:val="22"/>
          <w:lang w:val="pl-PL"/>
        </w:rPr>
        <w:t>umowy.</w:t>
      </w:r>
    </w:p>
    <w:p w:rsidR="0087572A" w:rsidRPr="00A413E2" w:rsidRDefault="0087572A" w:rsidP="0087572A">
      <w:pPr>
        <w:pStyle w:val="Tekstpodstawowy21"/>
        <w:tabs>
          <w:tab w:val="left" w:pos="704"/>
        </w:tabs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3.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Zamaw</w:t>
      </w:r>
      <w:r>
        <w:rPr>
          <w:rFonts w:ascii="Arial" w:hAnsi="Arial" w:cs="Arial"/>
          <w:sz w:val="22"/>
          <w:szCs w:val="22"/>
          <w:lang w:val="pl-PL"/>
        </w:rPr>
        <w:t>iający zawrze umowę z wybranym W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ykonawcą w terminie: </w:t>
      </w:r>
    </w:p>
    <w:p w:rsidR="0087572A" w:rsidRPr="00A413E2" w:rsidRDefault="0087572A" w:rsidP="0087572A">
      <w:pPr>
        <w:pStyle w:val="Tekstpodstawowy21"/>
        <w:tabs>
          <w:tab w:val="left" w:pos="704"/>
        </w:tabs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sz w:val="22"/>
          <w:szCs w:val="22"/>
          <w:lang w:val="pl-PL"/>
        </w:rPr>
        <w:t>1)</w:t>
      </w:r>
      <w:r>
        <w:rPr>
          <w:rFonts w:ascii="Arial" w:hAnsi="Arial" w:cs="Arial"/>
          <w:sz w:val="22"/>
          <w:szCs w:val="22"/>
          <w:lang w:val="pl-PL"/>
        </w:rPr>
        <w:t xml:space="preserve"> w terminie 5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dni od dnia przesłania zawiadomienia o wyborze najkorzystniejszej oferty, jeżeli zostało ono przesłane faksem lub drogą elektroniczną, lub</w:t>
      </w:r>
    </w:p>
    <w:p w:rsidR="0087572A" w:rsidRPr="00A413E2" w:rsidRDefault="0087572A" w:rsidP="0087572A">
      <w:pPr>
        <w:pStyle w:val="Tekstpodstawowy21"/>
        <w:tabs>
          <w:tab w:val="left" w:pos="704"/>
        </w:tabs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sz w:val="22"/>
          <w:szCs w:val="22"/>
          <w:lang w:val="pl-PL"/>
        </w:rPr>
        <w:t>2)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A413E2">
        <w:rPr>
          <w:rFonts w:ascii="Arial" w:hAnsi="Arial" w:cs="Arial"/>
          <w:sz w:val="22"/>
          <w:szCs w:val="22"/>
          <w:lang w:val="pl-PL"/>
        </w:rPr>
        <w:t>w terminie 10 dni od dnia przesłania zawiadomienia o wyborze najkorzystniejszej oferty, jeżeli</w:t>
      </w:r>
      <w:r>
        <w:rPr>
          <w:rFonts w:ascii="Arial" w:hAnsi="Arial" w:cs="Arial"/>
          <w:sz w:val="22"/>
          <w:szCs w:val="22"/>
          <w:lang w:val="pl-PL"/>
        </w:rPr>
        <w:t xml:space="preserve"> zostało ono przesłane pisemnie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, nie później jednak niż przed upływem terminu związania ofertą. </w:t>
      </w:r>
    </w:p>
    <w:p w:rsidR="0087572A" w:rsidRPr="00A413E2" w:rsidRDefault="0087572A" w:rsidP="0087572A">
      <w:pPr>
        <w:pStyle w:val="Tekstpodstawowy2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4</w:t>
      </w:r>
      <w:r w:rsidRPr="00A413E2">
        <w:rPr>
          <w:rFonts w:ascii="Arial" w:hAnsi="Arial" w:cs="Arial"/>
          <w:sz w:val="22"/>
          <w:szCs w:val="22"/>
          <w:lang w:val="pl-PL"/>
        </w:rPr>
        <w:t>.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A413E2">
        <w:rPr>
          <w:rFonts w:ascii="Arial" w:hAnsi="Arial" w:cs="Arial"/>
          <w:sz w:val="22"/>
          <w:szCs w:val="22"/>
          <w:lang w:val="pl-PL"/>
        </w:rPr>
        <w:t>W przypadku wyboru jako oferty najkorzystniejszej oferty składanej przez konsorcjum Wykonawcy wspólnie ubiegający się o udzielenie zamówienia publicznego zobowiązani są przed podpisaniem umowy w sprawie zamówienia publicznego przedstawić zamawiającemu umowę konsorcjum.</w:t>
      </w:r>
    </w:p>
    <w:p w:rsidR="0087572A" w:rsidRDefault="0087572A" w:rsidP="0087572A">
      <w:pPr>
        <w:pStyle w:val="Tekstpodstawowy2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5.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W przypadku gdy okaże się, że Wykonawca którego oferta została wybrana, będzie </w:t>
      </w:r>
      <w:r>
        <w:rPr>
          <w:rFonts w:ascii="Arial" w:hAnsi="Arial" w:cs="Arial"/>
          <w:sz w:val="22"/>
          <w:szCs w:val="22"/>
          <w:lang w:val="pl-PL"/>
        </w:rPr>
        <w:t>uchylał się od zawarcia umowy, Z</w:t>
      </w:r>
      <w:r w:rsidRPr="00A413E2">
        <w:rPr>
          <w:rFonts w:ascii="Arial" w:hAnsi="Arial" w:cs="Arial"/>
          <w:sz w:val="22"/>
          <w:szCs w:val="22"/>
          <w:lang w:val="pl-PL"/>
        </w:rPr>
        <w:t>amawiający może wybrać ofertę najkorzystniejszą spośród pozostałych ofert, bez przeprowadzania ich ponownej oceny, chyba  że zachodzi jedna z przesłanek unieważnienia postępowania.</w:t>
      </w:r>
    </w:p>
    <w:p w:rsidR="0087572A" w:rsidRPr="00A413E2" w:rsidRDefault="0087572A" w:rsidP="0087572A">
      <w:pPr>
        <w:pStyle w:val="Tekstpodstawowy2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</w:p>
    <w:p w:rsidR="0087572A" w:rsidRDefault="0087572A" w:rsidP="0087572A">
      <w:pPr>
        <w:pStyle w:val="Tekstpodstawowy21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XV</w:t>
      </w:r>
      <w:r>
        <w:rPr>
          <w:rFonts w:ascii="Arial" w:hAnsi="Arial" w:cs="Arial"/>
          <w:b/>
          <w:sz w:val="22"/>
          <w:szCs w:val="22"/>
          <w:lang w:val="pl-PL"/>
        </w:rPr>
        <w:t>I</w:t>
      </w:r>
      <w:r w:rsidRPr="00A413E2">
        <w:rPr>
          <w:rFonts w:ascii="Arial" w:hAnsi="Arial" w:cs="Arial"/>
          <w:b/>
          <w:sz w:val="22"/>
          <w:szCs w:val="22"/>
          <w:lang w:val="pl-PL"/>
        </w:rPr>
        <w:t>. WYMAGANIA DOTYCZĄCE ZABEZPIECZENIA NALEŻYTEGO WYKONANIA UMOWY</w:t>
      </w:r>
    </w:p>
    <w:p w:rsidR="0087572A" w:rsidRPr="00A413E2" w:rsidRDefault="0087572A" w:rsidP="0087572A">
      <w:pPr>
        <w:pStyle w:val="Tekstpodstawowy21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87572A" w:rsidRDefault="0087572A" w:rsidP="0087572A">
      <w:pPr>
        <w:pStyle w:val="Tekstpodstawowy21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sz w:val="22"/>
          <w:szCs w:val="22"/>
          <w:lang w:val="pl-PL"/>
        </w:rPr>
        <w:t>Zamawiający nie żąda wniesienia zabezpieczenia należytego wykonania umowy.</w:t>
      </w:r>
    </w:p>
    <w:p w:rsidR="0087572A" w:rsidRDefault="0087572A" w:rsidP="0087572A">
      <w:pPr>
        <w:rPr>
          <w:rFonts w:ascii="Arial" w:hAnsi="Arial" w:cs="Arial"/>
        </w:rPr>
      </w:pPr>
    </w:p>
    <w:p w:rsidR="0087572A" w:rsidRPr="00B7616A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7616A">
        <w:rPr>
          <w:rFonts w:ascii="Arial" w:eastAsia="Arial Unicode MS" w:hAnsi="Arial" w:cs="Arial"/>
          <w:b/>
          <w:color w:val="000000"/>
          <w:lang w:bidi="en-US"/>
        </w:rPr>
        <w:t xml:space="preserve">XVII. </w:t>
      </w:r>
      <w:r w:rsidRPr="00B7616A">
        <w:rPr>
          <w:rFonts w:ascii="Arial" w:eastAsia="Times New Roman" w:hAnsi="Arial" w:cs="Arial"/>
          <w:b/>
          <w:lang w:eastAsia="pl-PL"/>
        </w:rPr>
        <w:t xml:space="preserve">ZAWARCIE UMOWY </w:t>
      </w:r>
    </w:p>
    <w:p w:rsidR="0087572A" w:rsidRPr="00B7616A" w:rsidRDefault="0087572A" w:rsidP="0087572A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B7616A">
        <w:rPr>
          <w:rFonts w:ascii="Arial" w:eastAsia="Times New Roman" w:hAnsi="Arial" w:cs="Arial"/>
          <w:sz w:val="23"/>
          <w:szCs w:val="23"/>
          <w:lang w:eastAsia="pl-PL"/>
        </w:rPr>
        <w:t xml:space="preserve">Wykonawca ma obowiązek zawrzeć umowę według wzoru, stanowiącego (załącznik nr 8 do </w:t>
      </w:r>
      <w:r>
        <w:rPr>
          <w:rFonts w:ascii="Arial" w:eastAsia="Times New Roman" w:hAnsi="Arial" w:cs="Arial"/>
          <w:sz w:val="23"/>
          <w:szCs w:val="23"/>
          <w:lang w:eastAsia="pl-PL"/>
        </w:rPr>
        <w:t>SIWZ</w:t>
      </w:r>
      <w:r w:rsidRPr="00B7616A">
        <w:rPr>
          <w:rFonts w:ascii="Arial" w:eastAsia="Times New Roman" w:hAnsi="Arial" w:cs="Arial"/>
          <w:sz w:val="23"/>
          <w:szCs w:val="23"/>
          <w:lang w:eastAsia="pl-PL"/>
        </w:rPr>
        <w:t>)</w:t>
      </w:r>
    </w:p>
    <w:p w:rsidR="0087572A" w:rsidRPr="00B7616A" w:rsidRDefault="0087572A" w:rsidP="0087572A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B7616A">
        <w:rPr>
          <w:rFonts w:ascii="Arial" w:eastAsia="Times New Roman" w:hAnsi="Arial" w:cs="Arial"/>
          <w:sz w:val="23"/>
          <w:szCs w:val="23"/>
          <w:lang w:eastAsia="pl-PL"/>
        </w:rPr>
        <w:lastRenderedPageBreak/>
        <w:t xml:space="preserve">Zawarta umowa będzie jawna i będzie podlegała udostępnianiu na zasadach określonych w przepisach o dostępie do informacji publicznej (art. 139 ust. 3 ustawy). </w:t>
      </w:r>
    </w:p>
    <w:p w:rsidR="0087572A" w:rsidRDefault="0087572A" w:rsidP="0087572A">
      <w:pPr>
        <w:jc w:val="both"/>
        <w:rPr>
          <w:rFonts w:ascii="Arial" w:hAnsi="Arial" w:cs="Arial"/>
        </w:rPr>
      </w:pPr>
    </w:p>
    <w:p w:rsidR="0087572A" w:rsidRPr="00B7616A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7616A">
        <w:rPr>
          <w:rFonts w:ascii="Arial" w:eastAsia="Arial Unicode MS" w:hAnsi="Arial" w:cs="Arial"/>
          <w:b/>
          <w:color w:val="000000"/>
          <w:lang w:bidi="en-US"/>
        </w:rPr>
        <w:t>XVIII</w:t>
      </w:r>
      <w:r>
        <w:rPr>
          <w:rFonts w:ascii="Arial" w:eastAsia="Arial Unicode MS" w:hAnsi="Arial" w:cs="Arial"/>
          <w:b/>
          <w:color w:val="000000"/>
          <w:lang w:bidi="en-US"/>
        </w:rPr>
        <w:t>.</w:t>
      </w:r>
      <w:r w:rsidRPr="00B7616A">
        <w:rPr>
          <w:rFonts w:ascii="Arial" w:eastAsia="Arial Unicode MS" w:hAnsi="Arial" w:cs="Arial"/>
          <w:b/>
          <w:color w:val="000000"/>
          <w:lang w:bidi="en-US"/>
        </w:rPr>
        <w:t xml:space="preserve"> </w:t>
      </w:r>
      <w:r w:rsidRPr="00B7616A">
        <w:rPr>
          <w:rFonts w:ascii="Arial" w:eastAsia="Times New Roman" w:hAnsi="Arial" w:cs="Arial"/>
          <w:b/>
          <w:lang w:eastAsia="pl-PL"/>
        </w:rPr>
        <w:t>POUCZENIE O ŚRODKACH OCHRONY PRAWNEJ</w:t>
      </w:r>
    </w:p>
    <w:p w:rsidR="0087572A" w:rsidRPr="00B7616A" w:rsidRDefault="0087572A" w:rsidP="0087572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7616A">
        <w:rPr>
          <w:rFonts w:ascii="Arial" w:eastAsia="Times New Roman" w:hAnsi="Arial" w:cs="Arial"/>
          <w:b/>
          <w:lang w:eastAsia="pl-PL"/>
        </w:rPr>
        <w:t xml:space="preserve"> </w:t>
      </w:r>
    </w:p>
    <w:p w:rsidR="0087572A" w:rsidRPr="00B7616A" w:rsidRDefault="0087572A" w:rsidP="0087572A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7616A">
        <w:rPr>
          <w:rFonts w:ascii="Arial" w:eastAsia="Times New Roman" w:hAnsi="Arial" w:cs="Arial"/>
          <w:lang w:eastAsia="pl-PL"/>
        </w:rPr>
        <w:t xml:space="preserve">1. Wykonawcom, którzy mają lub mieli interes w uzyskaniu zamówienia oraz ponieśli lub mogą ponieść szkodę w wyniku naruszenia przez Zamawiającego przepisów ustawy z dnia 29 stycznia 2004r. Prawo zamówień publicznych, przysługują środki ochrony prawnej przewidziane w dziale VI ww. ustawy. </w:t>
      </w:r>
    </w:p>
    <w:p w:rsidR="0087572A" w:rsidRPr="00B7616A" w:rsidRDefault="0087572A" w:rsidP="0087572A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7616A">
        <w:rPr>
          <w:rFonts w:ascii="Arial" w:eastAsia="Times New Roman" w:hAnsi="Arial" w:cs="Arial"/>
          <w:lang w:eastAsia="pl-PL"/>
        </w:rPr>
        <w:t xml:space="preserve">2.  Odwołanie przysługuje wyłącznie wobec czynności: </w:t>
      </w:r>
    </w:p>
    <w:p w:rsidR="0087572A" w:rsidRDefault="0087572A" w:rsidP="0087572A">
      <w:pPr>
        <w:spacing w:after="0" w:line="240" w:lineRule="auto"/>
        <w:jc w:val="both"/>
        <w:rPr>
          <w:rFonts w:ascii="Arial" w:hAnsi="Arial" w:cs="Arial"/>
        </w:rPr>
      </w:pPr>
      <w:r w:rsidRPr="00B7616A">
        <w:rPr>
          <w:rFonts w:ascii="Arial" w:eastAsia="Times New Roman" w:hAnsi="Arial" w:cs="Arial"/>
          <w:lang w:eastAsia="pl-PL"/>
        </w:rPr>
        <w:t>1)  opisu sposobu dokonywania oceny spełniania warunków udziału w postępowaniu</w:t>
      </w:r>
      <w:r>
        <w:rPr>
          <w:rFonts w:ascii="Arial" w:eastAsia="Times New Roman" w:hAnsi="Arial" w:cs="Arial"/>
          <w:lang w:eastAsia="pl-PL"/>
        </w:rPr>
        <w:t>,</w:t>
      </w:r>
    </w:p>
    <w:p w:rsidR="0087572A" w:rsidRPr="00B7616A" w:rsidRDefault="0087572A" w:rsidP="0087572A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7616A">
        <w:rPr>
          <w:rFonts w:ascii="Arial" w:eastAsia="Times New Roman" w:hAnsi="Arial" w:cs="Arial"/>
          <w:lang w:eastAsia="pl-PL"/>
        </w:rPr>
        <w:t>2)  wykluczenia odwołującego z postę</w:t>
      </w:r>
      <w:r>
        <w:rPr>
          <w:rFonts w:ascii="Arial" w:eastAsia="Times New Roman" w:hAnsi="Arial" w:cs="Arial"/>
          <w:lang w:eastAsia="pl-PL"/>
        </w:rPr>
        <w:t>powania o udzielenie zamówienia,</w:t>
      </w:r>
      <w:r w:rsidRPr="00B7616A">
        <w:rPr>
          <w:rFonts w:ascii="Arial" w:eastAsia="Times New Roman" w:hAnsi="Arial" w:cs="Arial"/>
          <w:lang w:eastAsia="pl-PL"/>
        </w:rPr>
        <w:t xml:space="preserve"> </w:t>
      </w:r>
    </w:p>
    <w:p w:rsidR="0087572A" w:rsidRPr="00B7616A" w:rsidRDefault="0087572A" w:rsidP="0087572A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7616A">
        <w:rPr>
          <w:rFonts w:ascii="Arial" w:eastAsia="Times New Roman" w:hAnsi="Arial" w:cs="Arial"/>
          <w:lang w:eastAsia="pl-PL"/>
        </w:rPr>
        <w:t xml:space="preserve">3)  odrzucenia oferty odwołującego. </w:t>
      </w:r>
    </w:p>
    <w:p w:rsidR="0087572A" w:rsidRPr="00B7616A" w:rsidRDefault="0087572A" w:rsidP="0087572A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7616A">
        <w:rPr>
          <w:rFonts w:ascii="Arial" w:eastAsia="Times New Roman" w:hAnsi="Arial" w:cs="Arial"/>
          <w:lang w:eastAsia="pl-PL"/>
        </w:rPr>
        <w:t xml:space="preserve">3. Odwołanie wnosi się do Prezesa Krajowej Izby Odwoławczej w formie pisemnej, albo elektronicznej opatrzonej bezpiecznym podpisem elektronicznym </w:t>
      </w:r>
      <w:r>
        <w:rPr>
          <w:rFonts w:ascii="Arial" w:eastAsia="Times New Roman" w:hAnsi="Arial" w:cs="Arial"/>
          <w:lang w:eastAsia="pl-PL"/>
        </w:rPr>
        <w:t xml:space="preserve">weryfikowanym za pomocą ważnego </w:t>
      </w:r>
      <w:r w:rsidRPr="00B7616A">
        <w:rPr>
          <w:rFonts w:ascii="Arial" w:eastAsia="Times New Roman" w:hAnsi="Arial" w:cs="Arial"/>
          <w:lang w:eastAsia="pl-PL"/>
        </w:rPr>
        <w:t xml:space="preserve">kwalifikowanego certyfikatu w terminie określonym w art. 182 ustawy. </w:t>
      </w:r>
    </w:p>
    <w:p w:rsidR="0087572A" w:rsidRPr="00B7616A" w:rsidRDefault="0087572A" w:rsidP="0087572A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7616A">
        <w:rPr>
          <w:rFonts w:ascii="Arial" w:eastAsia="Times New Roman" w:hAnsi="Arial" w:cs="Arial"/>
          <w:lang w:eastAsia="pl-PL"/>
        </w:rPr>
        <w:t xml:space="preserve">4. Odwołujący przesyła kopię odwołania Zamawiającemu przed upływem terminu do wniesienia odwołania w taki sposób, aby mógł on zapoznać się z jego treścią przed upływem tego terminu. </w:t>
      </w:r>
    </w:p>
    <w:p w:rsidR="0087572A" w:rsidRPr="00B7616A" w:rsidRDefault="0087572A" w:rsidP="0087572A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7616A">
        <w:rPr>
          <w:rFonts w:ascii="Arial" w:eastAsia="Times New Roman" w:hAnsi="Arial" w:cs="Arial"/>
          <w:lang w:eastAsia="pl-PL"/>
        </w:rPr>
        <w:t xml:space="preserve">5. Na orzeczenie Krajowej Izby Odwoławczej stronom oraz uczestnikom postępowania odwoławczego przysługuje skarga do sądu. </w:t>
      </w:r>
    </w:p>
    <w:p w:rsidR="0087572A" w:rsidRDefault="0087572A" w:rsidP="0087572A">
      <w:pPr>
        <w:spacing w:after="0" w:line="240" w:lineRule="auto"/>
        <w:rPr>
          <w:rFonts w:ascii="Arial" w:hAnsi="Arial" w:cs="Arial"/>
        </w:rPr>
      </w:pPr>
    </w:p>
    <w:p w:rsidR="0087572A" w:rsidRPr="00A413E2" w:rsidRDefault="0087572A" w:rsidP="0087572A">
      <w:pPr>
        <w:pStyle w:val="Tekstpodstawowy21"/>
        <w:ind w:left="360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Załączniki:</w:t>
      </w:r>
    </w:p>
    <w:p w:rsidR="0087572A" w:rsidRPr="00A413E2" w:rsidRDefault="0087572A" w:rsidP="0087572A">
      <w:pPr>
        <w:pStyle w:val="Tekstpodstawowy21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Załącznik nr 1</w:t>
      </w:r>
      <w:r>
        <w:rPr>
          <w:rFonts w:ascii="Arial" w:hAnsi="Arial" w:cs="Arial"/>
          <w:b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Formularz oferty</w:t>
      </w:r>
    </w:p>
    <w:p w:rsidR="0087572A" w:rsidRPr="00A413E2" w:rsidRDefault="0087572A" w:rsidP="0087572A">
      <w:pPr>
        <w:pStyle w:val="Tekstpodstawowy21"/>
        <w:numPr>
          <w:ilvl w:val="0"/>
          <w:numId w:val="12"/>
        </w:numPr>
        <w:tabs>
          <w:tab w:val="left" w:pos="360"/>
          <w:tab w:val="left" w:pos="72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Załącznik nr 2</w:t>
      </w:r>
      <w:r>
        <w:rPr>
          <w:rFonts w:ascii="Arial" w:hAnsi="Arial" w:cs="Arial"/>
          <w:sz w:val="22"/>
          <w:szCs w:val="22"/>
          <w:lang w:val="pl-PL"/>
        </w:rPr>
        <w:t xml:space="preserve">  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Formularz cenowy </w:t>
      </w:r>
    </w:p>
    <w:p w:rsidR="0087572A" w:rsidRDefault="0087572A" w:rsidP="0087572A">
      <w:pPr>
        <w:pStyle w:val="Tekstpodstawowy21"/>
        <w:numPr>
          <w:ilvl w:val="0"/>
          <w:numId w:val="12"/>
        </w:numPr>
        <w:tabs>
          <w:tab w:val="left" w:pos="360"/>
          <w:tab w:val="left" w:pos="720"/>
        </w:tabs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Pr="008376C5">
        <w:rPr>
          <w:rFonts w:ascii="Arial" w:hAnsi="Arial" w:cs="Arial"/>
          <w:b/>
          <w:sz w:val="22"/>
          <w:szCs w:val="22"/>
          <w:lang w:val="pl-PL"/>
        </w:rPr>
        <w:t>3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8376C5">
        <w:rPr>
          <w:rFonts w:ascii="Arial" w:hAnsi="Arial" w:cs="Arial"/>
          <w:sz w:val="22"/>
          <w:szCs w:val="22"/>
          <w:lang w:val="pl-PL"/>
        </w:rPr>
        <w:t xml:space="preserve">Oświadczenie, że wykonawca spełnia warunki określone w art. 22 ust.1  ustawy  Prawo  zamówień publicznych </w:t>
      </w:r>
    </w:p>
    <w:p w:rsidR="0087572A" w:rsidRPr="008376C5" w:rsidRDefault="0087572A" w:rsidP="0087572A">
      <w:pPr>
        <w:pStyle w:val="Tekstpodstawowy21"/>
        <w:numPr>
          <w:ilvl w:val="0"/>
          <w:numId w:val="12"/>
        </w:numPr>
        <w:tabs>
          <w:tab w:val="left" w:pos="360"/>
          <w:tab w:val="left" w:pos="720"/>
        </w:tabs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eastAsia="Times New Roman" w:hAnsi="Arial" w:cs="Arial"/>
          <w:b/>
          <w:bCs/>
          <w:kern w:val="1"/>
          <w:sz w:val="22"/>
          <w:szCs w:val="22"/>
          <w:lang w:val="pl-PL"/>
        </w:rPr>
        <w:t xml:space="preserve">Załącznik nr 4 </w:t>
      </w:r>
      <w:r w:rsidRPr="008376C5">
        <w:rPr>
          <w:rFonts w:ascii="Arial" w:hAnsi="Arial" w:cs="Arial"/>
          <w:sz w:val="22"/>
          <w:szCs w:val="22"/>
          <w:lang w:val="pl-PL"/>
        </w:rPr>
        <w:t xml:space="preserve">Wykaz wykonanych usług w zakresie objętym przedmiotem zamówienia </w:t>
      </w:r>
    </w:p>
    <w:p w:rsidR="0087572A" w:rsidRPr="00A413E2" w:rsidRDefault="0087572A" w:rsidP="0087572A">
      <w:pPr>
        <w:pStyle w:val="Tekstpodstawowy21"/>
        <w:numPr>
          <w:ilvl w:val="0"/>
          <w:numId w:val="12"/>
        </w:numPr>
        <w:tabs>
          <w:tab w:val="left" w:pos="360"/>
          <w:tab w:val="left" w:pos="72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>Załącznik nr</w:t>
      </w:r>
      <w:r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A413E2">
        <w:rPr>
          <w:rFonts w:ascii="Arial" w:hAnsi="Arial" w:cs="Arial"/>
          <w:b/>
          <w:sz w:val="22"/>
          <w:szCs w:val="22"/>
          <w:lang w:val="pl-PL"/>
        </w:rPr>
        <w:t>5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 Wykaz bazy lokalowej i techniczno-dydaktycznej –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A413E2">
        <w:rPr>
          <w:rFonts w:ascii="Arial" w:hAnsi="Arial" w:cs="Arial"/>
          <w:sz w:val="22"/>
          <w:szCs w:val="22"/>
          <w:lang w:val="pl-PL"/>
        </w:rPr>
        <w:t xml:space="preserve">sporządzony dla każdego zadania odrębnie </w:t>
      </w:r>
    </w:p>
    <w:p w:rsidR="0087572A" w:rsidRPr="008376C5" w:rsidRDefault="0087572A" w:rsidP="0087572A">
      <w:pPr>
        <w:pStyle w:val="Tekstpodstawowy21"/>
        <w:widowControl/>
        <w:numPr>
          <w:ilvl w:val="0"/>
          <w:numId w:val="12"/>
        </w:numPr>
        <w:tabs>
          <w:tab w:val="left" w:pos="567"/>
        </w:tabs>
        <w:suppressAutoHyphens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Pr="00A413E2">
        <w:rPr>
          <w:rFonts w:ascii="Arial" w:hAnsi="Arial" w:cs="Arial"/>
          <w:b/>
          <w:sz w:val="22"/>
          <w:szCs w:val="22"/>
          <w:lang w:val="pl-PL"/>
        </w:rPr>
        <w:t xml:space="preserve">Załącznik nr 6 </w:t>
      </w:r>
      <w:r w:rsidRPr="00A413E2">
        <w:rPr>
          <w:rFonts w:ascii="Arial" w:hAnsi="Arial" w:cs="Arial"/>
          <w:sz w:val="22"/>
          <w:szCs w:val="22"/>
          <w:lang w:val="pl-PL"/>
        </w:rPr>
        <w:t>Wykaz osób przewidzianych do realizacji zamówienia.</w:t>
      </w:r>
    </w:p>
    <w:p w:rsidR="0087572A" w:rsidRPr="00B7616A" w:rsidRDefault="0087572A" w:rsidP="0087572A">
      <w:pPr>
        <w:pStyle w:val="Tekstpodstawowy21"/>
        <w:widowControl/>
        <w:numPr>
          <w:ilvl w:val="0"/>
          <w:numId w:val="12"/>
        </w:numPr>
        <w:tabs>
          <w:tab w:val="left" w:pos="567"/>
        </w:tabs>
        <w:suppressAutoHyphens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Pr="00A413E2">
        <w:rPr>
          <w:rFonts w:ascii="Arial" w:hAnsi="Arial" w:cs="Arial"/>
          <w:b/>
          <w:sz w:val="22"/>
          <w:szCs w:val="22"/>
          <w:lang w:val="pl-PL"/>
        </w:rPr>
        <w:t xml:space="preserve">Załącznik nr 7 </w:t>
      </w:r>
      <w:r w:rsidRPr="00A413E2">
        <w:rPr>
          <w:rFonts w:ascii="Arial" w:eastAsia="Times New Roman" w:hAnsi="Arial" w:cs="Arial"/>
          <w:kern w:val="1"/>
          <w:sz w:val="22"/>
          <w:szCs w:val="22"/>
          <w:lang w:val="pl-PL"/>
        </w:rPr>
        <w:t xml:space="preserve">Oświadczenie o braku podstaw do wykluczenia z postępowania, </w:t>
      </w:r>
    </w:p>
    <w:p w:rsidR="0087572A" w:rsidRPr="00A413E2" w:rsidRDefault="0087572A" w:rsidP="0087572A">
      <w:pPr>
        <w:pStyle w:val="Tekstpodstawowy21"/>
        <w:widowControl/>
        <w:tabs>
          <w:tab w:val="left" w:pos="567"/>
        </w:tabs>
        <w:suppressAutoHyphens w:val="0"/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eastAsia="Times New Roman" w:hAnsi="Arial" w:cs="Arial"/>
          <w:kern w:val="1"/>
          <w:sz w:val="22"/>
          <w:szCs w:val="22"/>
          <w:lang w:val="pl-PL"/>
        </w:rPr>
        <w:t xml:space="preserve">o których mowa w art. 24 ust. 1 i ust 2 ustawy </w:t>
      </w:r>
      <w:proofErr w:type="spellStart"/>
      <w:r w:rsidRPr="00A413E2">
        <w:rPr>
          <w:rFonts w:ascii="Arial" w:eastAsia="Times New Roman" w:hAnsi="Arial" w:cs="Arial"/>
          <w:kern w:val="1"/>
          <w:sz w:val="22"/>
          <w:szCs w:val="22"/>
          <w:lang w:val="pl-PL"/>
        </w:rPr>
        <w:t>Pzp</w:t>
      </w:r>
      <w:proofErr w:type="spellEnd"/>
      <w:r w:rsidRPr="00A413E2">
        <w:rPr>
          <w:rFonts w:ascii="Arial" w:eastAsia="Times New Roman" w:hAnsi="Arial" w:cs="Arial"/>
          <w:kern w:val="1"/>
          <w:sz w:val="22"/>
          <w:szCs w:val="22"/>
          <w:lang w:val="pl-PL"/>
        </w:rPr>
        <w:t xml:space="preserve"> </w:t>
      </w:r>
    </w:p>
    <w:p w:rsidR="0087572A" w:rsidRDefault="0087572A" w:rsidP="0087572A">
      <w:pPr>
        <w:pStyle w:val="Tekstpodstawowy21"/>
        <w:widowControl/>
        <w:numPr>
          <w:ilvl w:val="0"/>
          <w:numId w:val="12"/>
        </w:numPr>
        <w:tabs>
          <w:tab w:val="left" w:pos="720"/>
        </w:tabs>
        <w:suppressAutoHyphens w:val="0"/>
        <w:jc w:val="both"/>
        <w:rPr>
          <w:rFonts w:ascii="Arial" w:hAnsi="Arial" w:cs="Arial"/>
          <w:sz w:val="22"/>
          <w:szCs w:val="22"/>
          <w:lang w:val="pl-PL"/>
        </w:rPr>
      </w:pPr>
      <w:r w:rsidRPr="00A413E2">
        <w:rPr>
          <w:rFonts w:ascii="Arial" w:hAnsi="Arial" w:cs="Arial"/>
          <w:b/>
          <w:sz w:val="22"/>
          <w:szCs w:val="22"/>
          <w:lang w:val="pl-PL"/>
        </w:rPr>
        <w:t xml:space="preserve">Załącznik nr 8  </w:t>
      </w:r>
      <w:r>
        <w:rPr>
          <w:rFonts w:ascii="Arial" w:hAnsi="Arial" w:cs="Arial"/>
          <w:sz w:val="22"/>
          <w:szCs w:val="22"/>
          <w:lang w:val="pl-PL"/>
        </w:rPr>
        <w:t>Wzór umowy</w:t>
      </w:r>
    </w:p>
    <w:p w:rsidR="0087572A" w:rsidRDefault="0087572A" w:rsidP="0087572A">
      <w:pPr>
        <w:rPr>
          <w:rFonts w:ascii="Arial" w:hAnsi="Arial" w:cs="Arial"/>
        </w:rPr>
      </w:pPr>
    </w:p>
    <w:p w:rsidR="0087572A" w:rsidRDefault="00CB2C1D" w:rsidP="0087572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Zatwierdzam </w:t>
      </w:r>
      <w:r w:rsidR="00190C18">
        <w:rPr>
          <w:rFonts w:ascii="Arial" w:hAnsi="Arial" w:cs="Arial"/>
        </w:rPr>
        <w:t>05.12</w:t>
      </w:r>
      <w:bookmarkStart w:id="1" w:name="_GoBack"/>
      <w:bookmarkEnd w:id="1"/>
      <w:r w:rsidR="0087572A">
        <w:rPr>
          <w:rFonts w:ascii="Arial" w:hAnsi="Arial" w:cs="Arial"/>
        </w:rPr>
        <w:t xml:space="preserve">.2013 r. </w:t>
      </w:r>
    </w:p>
    <w:p w:rsidR="0087572A" w:rsidRDefault="0087572A" w:rsidP="0087572A">
      <w:pPr>
        <w:ind w:left="360"/>
        <w:jc w:val="right"/>
        <w:rPr>
          <w:rFonts w:ascii="Arial" w:hAnsi="Arial" w:cs="Arial"/>
        </w:rPr>
      </w:pPr>
      <w:r>
        <w:rPr>
          <w:rFonts w:ascii="Arial" w:hAnsi="Arial" w:cs="Arial"/>
        </w:rPr>
        <w:t>Elżbieta Kozioł</w:t>
      </w:r>
    </w:p>
    <w:p w:rsidR="0087572A" w:rsidRPr="009F1857" w:rsidRDefault="0087572A" w:rsidP="0087572A">
      <w:pPr>
        <w:ind w:left="360"/>
        <w:jc w:val="right"/>
        <w:rPr>
          <w:rFonts w:ascii="Arial" w:hAnsi="Arial" w:cs="Arial"/>
        </w:rPr>
      </w:pPr>
      <w:r>
        <w:rPr>
          <w:rFonts w:ascii="Arial" w:hAnsi="Arial" w:cs="Arial"/>
        </w:rPr>
        <w:t>Kierownik GOPS</w:t>
      </w:r>
    </w:p>
    <w:p w:rsidR="0087572A" w:rsidRDefault="0087572A" w:rsidP="0087572A"/>
    <w:p w:rsidR="004D4469" w:rsidRDefault="004D4469"/>
    <w:sectPr w:rsidR="004D4469" w:rsidSect="00522720">
      <w:headerReference w:type="default" r:id="rId11"/>
      <w:footerReference w:type="default" r:id="rId12"/>
      <w:pgSz w:w="11906" w:h="16838"/>
      <w:pgMar w:top="1417" w:right="1417" w:bottom="1417" w:left="1417" w:header="426" w:footer="1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104" w:rsidRDefault="00DA5104">
      <w:pPr>
        <w:spacing w:after="0" w:line="240" w:lineRule="auto"/>
      </w:pPr>
      <w:r>
        <w:separator/>
      </w:r>
    </w:p>
  </w:endnote>
  <w:endnote w:type="continuationSeparator" w:id="0">
    <w:p w:rsidR="00DA5104" w:rsidRDefault="00DA5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TT616o00">
    <w:charset w:val="EE"/>
    <w:family w:val="auto"/>
    <w:pitch w:val="default"/>
  </w:font>
  <w:font w:name="TT629o00">
    <w:charset w:val="EE"/>
    <w:family w:val="auto"/>
    <w:pitch w:val="default"/>
  </w:font>
  <w:font w:name="TT61Eo00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720" w:rsidRDefault="00DA5104" w:rsidP="00522720">
    <w:pPr>
      <w:pStyle w:val="Stopka"/>
      <w:jc w:val="center"/>
      <w:rPr>
        <w:rFonts w:cs="Arial"/>
        <w:sz w:val="16"/>
        <w:szCs w:val="16"/>
      </w:rPr>
    </w:pPr>
  </w:p>
  <w:p w:rsidR="00522720" w:rsidRDefault="0087572A" w:rsidP="00522720">
    <w:pPr>
      <w:pStyle w:val="Stopka"/>
      <w:jc w:val="center"/>
      <w:rPr>
        <w:rFonts w:cs="Arial"/>
        <w:sz w:val="18"/>
        <w:szCs w:val="18"/>
      </w:rPr>
    </w:pPr>
    <w:r w:rsidRPr="002B3F31">
      <w:rPr>
        <w:rFonts w:cs="Arial"/>
        <w:sz w:val="18"/>
        <w:szCs w:val="18"/>
      </w:rPr>
      <w:t>• Biuro Pr</w:t>
    </w:r>
    <w:r>
      <w:rPr>
        <w:rFonts w:cs="Arial"/>
        <w:sz w:val="18"/>
        <w:szCs w:val="18"/>
      </w:rPr>
      <w:t>ojektu: ul. B. Joselewicza 3, 08-220 Sarnaki, tel. 83 359 92 44, e-mail:gops@sarnaki.pl</w:t>
    </w:r>
  </w:p>
  <w:p w:rsidR="00522720" w:rsidRDefault="00DA5104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2049" type="#_x0000_t32" style="position:absolute;margin-left:-70.85pt;margin-top:4.45pt;width:607.25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" strokecolor="#0f243e" strokeweight="1.5pt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104" w:rsidRDefault="00DA5104">
      <w:pPr>
        <w:spacing w:after="0" w:line="240" w:lineRule="auto"/>
      </w:pPr>
      <w:r>
        <w:separator/>
      </w:r>
    </w:p>
  </w:footnote>
  <w:footnote w:type="continuationSeparator" w:id="0">
    <w:p w:rsidR="00DA5104" w:rsidRDefault="00DA5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720" w:rsidRPr="002B3F31" w:rsidRDefault="0087572A">
    <w:pPr>
      <w:pStyle w:val="Nagwek"/>
      <w:rPr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4867910</wp:posOffset>
          </wp:positionH>
          <wp:positionV relativeFrom="paragraph">
            <wp:posOffset>-122555</wp:posOffset>
          </wp:positionV>
          <wp:extent cx="1533525" cy="539750"/>
          <wp:effectExtent l="0" t="0" r="9525" b="0"/>
          <wp:wrapNone/>
          <wp:docPr id="4" name="Obraz 4" descr="Graphic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raphic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586" r="1518" b="17795"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-514350</wp:posOffset>
          </wp:positionH>
          <wp:positionV relativeFrom="paragraph">
            <wp:posOffset>-122555</wp:posOffset>
          </wp:positionV>
          <wp:extent cx="1965960" cy="722630"/>
          <wp:effectExtent l="0" t="0" r="0" b="1270"/>
          <wp:wrapNone/>
          <wp:docPr id="3" name="Obraz 3" descr="Graphic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raphic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5662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A5104">
      <w:rPr>
        <w:noProof/>
        <w:sz w:val="24"/>
        <w:szCs w:val="2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2" o:spid="_x0000_s2050" type="#_x0000_t32" style="position:absolute;margin-left:-667.85pt;margin-top:8.55pt;width:576.75pt;height:.0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" strokecolor="#0f243e" strokeweight="1.5pt">
          <v:stroke dashstyle="1 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00000008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000000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000000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000000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>
    <w:nsid w:val="0000000C"/>
    <w:multiLevelType w:val="multilevel"/>
    <w:tmpl w:val="9BD4BB7C"/>
    <w:name w:val="WW8Num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D"/>
    <w:multiLevelType w:val="multilevel"/>
    <w:tmpl w:val="0000000D"/>
    <w:name w:val="WW8Num14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3">
    <w:nsid w:val="0000000E"/>
    <w:multiLevelType w:val="multilevel"/>
    <w:tmpl w:val="633EA2E4"/>
    <w:name w:val="WW8Num1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4B24ED0"/>
    <w:multiLevelType w:val="hybridMultilevel"/>
    <w:tmpl w:val="A704AF6A"/>
    <w:lvl w:ilvl="0" w:tplc="20B0711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24ABF"/>
    <w:multiLevelType w:val="hybridMultilevel"/>
    <w:tmpl w:val="9B26A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663B4"/>
    <w:multiLevelType w:val="multilevel"/>
    <w:tmpl w:val="94D63DB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Zero"/>
      <w:isLgl/>
      <w:lvlText w:val="%1.%2"/>
      <w:lvlJc w:val="left"/>
      <w:pPr>
        <w:ind w:left="1530" w:hanging="1170"/>
      </w:pPr>
      <w:rPr>
        <w:rFonts w:hint="default"/>
      </w:rPr>
    </w:lvl>
    <w:lvl w:ilvl="2">
      <w:start w:val="2013"/>
      <w:numFmt w:val="decimal"/>
      <w:isLgl/>
      <w:lvlText w:val="%1.%2.%3"/>
      <w:lvlJc w:val="left"/>
      <w:pPr>
        <w:ind w:left="1530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228D3C5E"/>
    <w:multiLevelType w:val="hybridMultilevel"/>
    <w:tmpl w:val="5B3A4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77757D"/>
    <w:multiLevelType w:val="hybridMultilevel"/>
    <w:tmpl w:val="6BB69A38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AE6E13"/>
    <w:multiLevelType w:val="hybridMultilevel"/>
    <w:tmpl w:val="199E3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51149D"/>
    <w:multiLevelType w:val="hybridMultilevel"/>
    <w:tmpl w:val="D7F0D0F0"/>
    <w:lvl w:ilvl="0" w:tplc="0415000F">
      <w:start w:val="1"/>
      <w:numFmt w:val="decimal"/>
      <w:lvlText w:val="%1."/>
      <w:lvlJc w:val="left"/>
      <w:pPr>
        <w:ind w:left="3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592E91"/>
    <w:multiLevelType w:val="hybridMultilevel"/>
    <w:tmpl w:val="55145E76"/>
    <w:lvl w:ilvl="0" w:tplc="293E93F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8"/>
  </w:num>
  <w:num w:numId="9">
    <w:abstractNumId w:val="9"/>
  </w:num>
  <w:num w:numId="10">
    <w:abstractNumId w:val="0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Łącznik prosty ze strzałką 2"/>
        <o:r id="V:Rule2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72A"/>
    <w:rsid w:val="0001138C"/>
    <w:rsid w:val="00086825"/>
    <w:rsid w:val="00187737"/>
    <w:rsid w:val="00190C18"/>
    <w:rsid w:val="00222D43"/>
    <w:rsid w:val="0024253E"/>
    <w:rsid w:val="00296CC6"/>
    <w:rsid w:val="003B272C"/>
    <w:rsid w:val="004347DB"/>
    <w:rsid w:val="004D4469"/>
    <w:rsid w:val="008054BC"/>
    <w:rsid w:val="0087572A"/>
    <w:rsid w:val="00A03CAC"/>
    <w:rsid w:val="00CB2C1D"/>
    <w:rsid w:val="00DA3C27"/>
    <w:rsid w:val="00DA5104"/>
    <w:rsid w:val="00DC4466"/>
    <w:rsid w:val="00E115DB"/>
    <w:rsid w:val="00E12BF8"/>
    <w:rsid w:val="00E23C4F"/>
    <w:rsid w:val="00EE1BF7"/>
    <w:rsid w:val="00F20B33"/>
    <w:rsid w:val="00F7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093A4F3-AEEA-4BAB-A899-9A315931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57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5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7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5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72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87572A"/>
    <w:pPr>
      <w:ind w:left="708"/>
    </w:pPr>
  </w:style>
  <w:style w:type="character" w:styleId="Hipercze">
    <w:name w:val="Hyperlink"/>
    <w:rsid w:val="0087572A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87572A"/>
    <w:pPr>
      <w:widowControl w:val="0"/>
      <w:suppressAutoHyphens/>
      <w:spacing w:after="12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87572A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Tekstpodstawowy21">
    <w:name w:val="Tekst podstawowy 21"/>
    <w:basedOn w:val="Normalny"/>
    <w:rsid w:val="0087572A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8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C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ps-plater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andardyiszkolenia.praca.gov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3662</Words>
  <Characters>21976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Kozioł</dc:creator>
  <cp:keywords/>
  <dc:description/>
  <cp:lastModifiedBy>Elżbieta Kozioł</cp:lastModifiedBy>
  <cp:revision>10</cp:revision>
  <cp:lastPrinted>2013-10-04T08:20:00Z</cp:lastPrinted>
  <dcterms:created xsi:type="dcterms:W3CDTF">2013-10-03T12:04:00Z</dcterms:created>
  <dcterms:modified xsi:type="dcterms:W3CDTF">2013-12-04T11:27:00Z</dcterms:modified>
</cp:coreProperties>
</file>